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4A" w:rsidRPr="00253A0D" w:rsidRDefault="00221759" w:rsidP="0005724A">
      <w:pPr>
        <w:jc w:val="both"/>
        <w:rPr>
          <w:rFonts w:ascii="Helvetica" w:hAnsi="Helvetica"/>
          <w:sz w:val="20"/>
          <w:szCs w:val="20"/>
        </w:rPr>
      </w:pPr>
      <w:r w:rsidRPr="00253A0D">
        <w:rPr>
          <w:rFonts w:ascii="Helvetica" w:hAnsi="Helvetica"/>
          <w:b/>
          <w:i/>
          <w:noProof/>
          <w:sz w:val="28"/>
          <w:szCs w:val="28"/>
          <w:lang w:eastAsia="is-IS"/>
        </w:rPr>
        <w:drawing>
          <wp:inline distT="0" distB="0" distL="0" distR="0" wp14:anchorId="4FF52DE8" wp14:editId="0BEF0AC1">
            <wp:extent cx="1466952" cy="60492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49" cy="60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759" w:rsidRPr="00253A0D" w:rsidRDefault="004735B0" w:rsidP="0005724A">
      <w:pPr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2</w:t>
      </w:r>
      <w:r w:rsidR="00FE2454">
        <w:rPr>
          <w:rFonts w:ascii="Helvetica" w:hAnsi="Helvetica"/>
          <w:sz w:val="18"/>
          <w:szCs w:val="18"/>
        </w:rPr>
        <w:t>0</w:t>
      </w:r>
      <w:r w:rsidR="00E3655A">
        <w:rPr>
          <w:rFonts w:ascii="Helvetica" w:hAnsi="Helvetica"/>
          <w:sz w:val="18"/>
          <w:szCs w:val="18"/>
        </w:rPr>
        <w:t>.</w:t>
      </w:r>
      <w:r w:rsidR="00942449">
        <w:rPr>
          <w:rFonts w:ascii="Helvetica" w:hAnsi="Helvetica"/>
          <w:sz w:val="18"/>
          <w:szCs w:val="18"/>
        </w:rPr>
        <w:t xml:space="preserve"> </w:t>
      </w:r>
      <w:r w:rsidR="00FE2454">
        <w:rPr>
          <w:rFonts w:ascii="Helvetica" w:hAnsi="Helvetica"/>
          <w:sz w:val="18"/>
          <w:szCs w:val="18"/>
        </w:rPr>
        <w:t>mars</w:t>
      </w:r>
      <w:r w:rsidR="00221759" w:rsidRPr="00253A0D">
        <w:rPr>
          <w:rFonts w:ascii="Helvetica" w:hAnsi="Helvetica"/>
          <w:sz w:val="18"/>
          <w:szCs w:val="18"/>
        </w:rPr>
        <w:t xml:space="preserve"> 201</w:t>
      </w:r>
      <w:r w:rsidR="00031AED">
        <w:rPr>
          <w:rFonts w:ascii="Helvetica" w:hAnsi="Helvetica"/>
          <w:sz w:val="18"/>
          <w:szCs w:val="18"/>
        </w:rPr>
        <w:t>8</w:t>
      </w:r>
    </w:p>
    <w:p w:rsidR="005438BA" w:rsidRDefault="005438BA" w:rsidP="00331F61">
      <w:pPr>
        <w:jc w:val="center"/>
        <w:rPr>
          <w:rFonts w:ascii="Helvetica" w:hAnsi="Helvetica"/>
          <w:b/>
          <w:sz w:val="36"/>
          <w:szCs w:val="36"/>
        </w:rPr>
      </w:pPr>
    </w:p>
    <w:p w:rsidR="00221759" w:rsidRPr="00253A0D" w:rsidRDefault="00673A76" w:rsidP="00331F61">
      <w:pPr>
        <w:jc w:val="center"/>
        <w:rPr>
          <w:rFonts w:ascii="Helvetica" w:hAnsi="Helvetica"/>
          <w:b/>
          <w:sz w:val="36"/>
          <w:szCs w:val="36"/>
        </w:rPr>
      </w:pPr>
      <w:r w:rsidRPr="00253A0D">
        <w:rPr>
          <w:rFonts w:ascii="Helvetica" w:hAnsi="Helvetica"/>
          <w:b/>
          <w:sz w:val="36"/>
          <w:szCs w:val="36"/>
        </w:rPr>
        <w:t>Námskeið á vegum</w:t>
      </w:r>
      <w:r w:rsidR="00F12CAD" w:rsidRPr="00253A0D">
        <w:rPr>
          <w:rFonts w:ascii="Helvetica" w:hAnsi="Helvetica"/>
          <w:b/>
          <w:sz w:val="36"/>
          <w:szCs w:val="36"/>
        </w:rPr>
        <w:t xml:space="preserve"> BHM</w:t>
      </w:r>
    </w:p>
    <w:p w:rsidR="00625F8B" w:rsidRPr="00253A0D" w:rsidRDefault="00FE2454" w:rsidP="0005724A">
      <w:pPr>
        <w:jc w:val="center"/>
        <w:rPr>
          <w:rFonts w:ascii="Helvetica" w:hAnsi="Helvetica"/>
          <w:b/>
          <w:i/>
          <w:sz w:val="32"/>
          <w:szCs w:val="32"/>
        </w:rPr>
      </w:pPr>
      <w:r>
        <w:rPr>
          <w:rFonts w:ascii="Helvetica" w:hAnsi="Helvetica"/>
          <w:b/>
          <w:i/>
          <w:sz w:val="32"/>
          <w:szCs w:val="32"/>
        </w:rPr>
        <w:t>Seinni hluti v</w:t>
      </w:r>
      <w:r w:rsidR="00942449">
        <w:rPr>
          <w:rFonts w:ascii="Helvetica" w:hAnsi="Helvetica"/>
          <w:b/>
          <w:i/>
          <w:sz w:val="32"/>
          <w:szCs w:val="32"/>
        </w:rPr>
        <w:t>orönn 201</w:t>
      </w:r>
      <w:r w:rsidR="006A6CF6">
        <w:rPr>
          <w:rFonts w:ascii="Helvetica" w:hAnsi="Helvetica"/>
          <w:b/>
          <w:i/>
          <w:sz w:val="32"/>
          <w:szCs w:val="32"/>
        </w:rPr>
        <w:t>8</w:t>
      </w:r>
    </w:p>
    <w:p w:rsidR="00253A0D" w:rsidRPr="00253A0D" w:rsidRDefault="00253A0D" w:rsidP="00EB5FC4">
      <w:pPr>
        <w:rPr>
          <w:rFonts w:ascii="Helvetica" w:hAnsi="Helvetica"/>
        </w:rPr>
      </w:pPr>
    </w:p>
    <w:p w:rsidR="007A41A6" w:rsidRPr="00253A0D" w:rsidRDefault="00802800" w:rsidP="00D65010">
      <w:pPr>
        <w:rPr>
          <w:rFonts w:ascii="Helvetica" w:hAnsi="Helvetica"/>
        </w:rPr>
      </w:pPr>
      <w:r w:rsidRPr="00253A0D">
        <w:rPr>
          <w:rFonts w:ascii="Helvetica" w:hAnsi="Helvetica"/>
        </w:rPr>
        <w:t>Árlega skipuleggur BHM</w:t>
      </w:r>
      <w:r w:rsidR="00576514" w:rsidRPr="00253A0D">
        <w:rPr>
          <w:rFonts w:ascii="Helvetica" w:hAnsi="Helvetica"/>
        </w:rPr>
        <w:t xml:space="preserve"> margvísleg </w:t>
      </w:r>
      <w:r w:rsidR="00CB0741" w:rsidRPr="00253A0D">
        <w:rPr>
          <w:rFonts w:ascii="Helvetica" w:hAnsi="Helvetica"/>
        </w:rPr>
        <w:t xml:space="preserve">námskeið fyrir </w:t>
      </w:r>
      <w:r w:rsidR="007A41A6" w:rsidRPr="00253A0D">
        <w:rPr>
          <w:rFonts w:ascii="Helvetica" w:hAnsi="Helvetica"/>
        </w:rPr>
        <w:t>almenna félagsmenn aðildarfél</w:t>
      </w:r>
      <w:r w:rsidRPr="00253A0D">
        <w:rPr>
          <w:rFonts w:ascii="Helvetica" w:hAnsi="Helvetica"/>
        </w:rPr>
        <w:t>aga</w:t>
      </w:r>
      <w:r w:rsidR="00461549">
        <w:rPr>
          <w:rFonts w:ascii="Helvetica" w:hAnsi="Helvetica"/>
        </w:rPr>
        <w:t>,</w:t>
      </w:r>
      <w:r w:rsidR="00461549" w:rsidRPr="00461549">
        <w:rPr>
          <w:rFonts w:ascii="Helvetica" w:hAnsi="Helvetica"/>
        </w:rPr>
        <w:t xml:space="preserve"> </w:t>
      </w:r>
      <w:r w:rsidR="00461549">
        <w:rPr>
          <w:rFonts w:ascii="Helvetica" w:hAnsi="Helvetica"/>
        </w:rPr>
        <w:t>kjörna fulltrúa þeirra, starfsfólk og</w:t>
      </w:r>
      <w:r w:rsidR="00461549" w:rsidRPr="00253A0D">
        <w:rPr>
          <w:rFonts w:ascii="Helvetica" w:hAnsi="Helvetica"/>
        </w:rPr>
        <w:t xml:space="preserve"> trúnaðarmenn</w:t>
      </w:r>
      <w:r w:rsidRPr="00253A0D">
        <w:rPr>
          <w:rFonts w:ascii="Helvetica" w:hAnsi="Helvetica"/>
        </w:rPr>
        <w:t xml:space="preserve">. </w:t>
      </w:r>
      <w:r w:rsidR="00F9109C">
        <w:rPr>
          <w:rFonts w:ascii="Helvetica" w:hAnsi="Helvetica"/>
        </w:rPr>
        <w:t>Þau</w:t>
      </w:r>
      <w:r w:rsidR="00F9109C" w:rsidRPr="00253A0D">
        <w:rPr>
          <w:rFonts w:ascii="Helvetica" w:hAnsi="Helvetica"/>
        </w:rPr>
        <w:t xml:space="preserve"> eru</w:t>
      </w:r>
      <w:r w:rsidR="00F9109C">
        <w:rPr>
          <w:rFonts w:ascii="Helvetica" w:hAnsi="Helvetica"/>
        </w:rPr>
        <w:t xml:space="preserve"> yfirleitt</w:t>
      </w:r>
      <w:r w:rsidR="00F9109C" w:rsidRPr="00253A0D">
        <w:rPr>
          <w:rFonts w:ascii="Helvetica" w:hAnsi="Helvetica"/>
        </w:rPr>
        <w:t xml:space="preserve"> opin öllum félagsmönnum BHM án endurgjalds og er</w:t>
      </w:r>
      <w:r w:rsidR="00F9109C">
        <w:rPr>
          <w:rFonts w:ascii="Helvetica" w:hAnsi="Helvetica"/>
        </w:rPr>
        <w:t xml:space="preserve"> </w:t>
      </w:r>
      <w:r w:rsidR="00F9109C" w:rsidRPr="00253A0D">
        <w:rPr>
          <w:rFonts w:ascii="Helvetica" w:hAnsi="Helvetica"/>
        </w:rPr>
        <w:t xml:space="preserve">ætlað að styrkja stöðu þeirra á vinnumarkaði. </w:t>
      </w:r>
      <w:r w:rsidRPr="00253A0D">
        <w:rPr>
          <w:rFonts w:ascii="Helvetica" w:hAnsi="Helvetica"/>
        </w:rPr>
        <w:t>Þessi þáttur í starfsemi bandalagsins</w:t>
      </w:r>
      <w:r w:rsidR="007A41A6" w:rsidRPr="00253A0D">
        <w:rPr>
          <w:rFonts w:ascii="Helvetica" w:hAnsi="Helvetica"/>
        </w:rPr>
        <w:t xml:space="preserve"> á sér m.a. stoð í grei</w:t>
      </w:r>
      <w:r w:rsidR="00CB0741" w:rsidRPr="00253A0D">
        <w:rPr>
          <w:rFonts w:ascii="Helvetica" w:hAnsi="Helvetica"/>
        </w:rPr>
        <w:t xml:space="preserve">n 1.1. í lögum </w:t>
      </w:r>
      <w:r w:rsidR="001C54B3">
        <w:rPr>
          <w:rFonts w:ascii="Helvetica" w:hAnsi="Helvetica"/>
        </w:rPr>
        <w:t>þess</w:t>
      </w:r>
      <w:r w:rsidR="00CB0741" w:rsidRPr="00253A0D">
        <w:rPr>
          <w:rFonts w:ascii="Helvetica" w:hAnsi="Helvetica"/>
        </w:rPr>
        <w:t xml:space="preserve"> og ákvæðum kjarasamninga</w:t>
      </w:r>
      <w:r w:rsidR="00576514" w:rsidRPr="00253A0D">
        <w:rPr>
          <w:rFonts w:ascii="Helvetica" w:hAnsi="Helvetica"/>
        </w:rPr>
        <w:t xml:space="preserve"> </w:t>
      </w:r>
      <w:r w:rsidR="00C25892" w:rsidRPr="00253A0D">
        <w:rPr>
          <w:rFonts w:ascii="Helvetica" w:hAnsi="Helvetica"/>
        </w:rPr>
        <w:t>eða</w:t>
      </w:r>
      <w:r w:rsidR="00EB5FC4" w:rsidRPr="00253A0D">
        <w:rPr>
          <w:rFonts w:ascii="Helvetica" w:hAnsi="Helvetica"/>
        </w:rPr>
        <w:t xml:space="preserve"> bókunum við þá</w:t>
      </w:r>
      <w:r w:rsidR="00CB0741" w:rsidRPr="00253A0D">
        <w:rPr>
          <w:rFonts w:ascii="Helvetica" w:hAnsi="Helvetica"/>
        </w:rPr>
        <w:t>.</w:t>
      </w:r>
    </w:p>
    <w:p w:rsidR="000B1B03" w:rsidRPr="00F664D8" w:rsidRDefault="00AC3E2E" w:rsidP="00D65010">
      <w:pPr>
        <w:rPr>
          <w:rFonts w:ascii="Helvetica" w:hAnsi="Helvetica"/>
        </w:rPr>
      </w:pPr>
      <w:r w:rsidRPr="008728BB">
        <w:rPr>
          <w:rFonts w:ascii="Helvetica" w:hAnsi="Helvetica"/>
        </w:rPr>
        <w:t>Fræðsludagskrá vorsins 2018 verður skipt upp í tvo hluta</w:t>
      </w:r>
      <w:r w:rsidR="008728BB" w:rsidRPr="008728BB">
        <w:rPr>
          <w:rFonts w:ascii="Helvetica" w:hAnsi="Helvetica"/>
        </w:rPr>
        <w:t xml:space="preserve">. Fyrri hluta, sem er </w:t>
      </w:r>
      <w:r w:rsidR="00A2573E" w:rsidRPr="008728BB">
        <w:rPr>
          <w:rFonts w:ascii="Helvetica" w:hAnsi="Helvetica"/>
        </w:rPr>
        <w:t>f</w:t>
      </w:r>
      <w:r w:rsidR="00A2573E">
        <w:rPr>
          <w:rFonts w:ascii="Helvetica" w:hAnsi="Helvetica"/>
        </w:rPr>
        <w:t>ra</w:t>
      </w:r>
      <w:r w:rsidR="00A2573E" w:rsidRPr="008728BB">
        <w:rPr>
          <w:rFonts w:ascii="Helvetica" w:hAnsi="Helvetica"/>
        </w:rPr>
        <w:t>m</w:t>
      </w:r>
      <w:r w:rsidR="008728BB" w:rsidRPr="008728BB">
        <w:rPr>
          <w:rFonts w:ascii="Helvetica" w:hAnsi="Helvetica"/>
        </w:rPr>
        <w:t xml:space="preserve"> að páskum og seinni hluta sem er þá eftir páska</w:t>
      </w:r>
      <w:r w:rsidR="008728BB" w:rsidRPr="0010439E">
        <w:rPr>
          <w:rFonts w:ascii="Helvetica" w:hAnsi="Helvetica"/>
          <w:b/>
        </w:rPr>
        <w:t xml:space="preserve">. </w:t>
      </w:r>
      <w:r w:rsidR="00D038D9" w:rsidRPr="0010439E">
        <w:rPr>
          <w:rFonts w:ascii="Helvetica" w:hAnsi="Helvetica"/>
          <w:b/>
        </w:rPr>
        <w:t xml:space="preserve">Á </w:t>
      </w:r>
      <w:r w:rsidR="00FE2454" w:rsidRPr="0010439E">
        <w:rPr>
          <w:rFonts w:ascii="Helvetica" w:hAnsi="Helvetica"/>
          <w:b/>
        </w:rPr>
        <w:t>seinni</w:t>
      </w:r>
      <w:r w:rsidR="00DA7622" w:rsidRPr="0010439E">
        <w:rPr>
          <w:rFonts w:ascii="Helvetica" w:hAnsi="Helvetica"/>
          <w:b/>
        </w:rPr>
        <w:t xml:space="preserve"> hluta </w:t>
      </w:r>
      <w:r w:rsidR="00942449" w:rsidRPr="0010439E">
        <w:rPr>
          <w:rFonts w:ascii="Helvetica" w:hAnsi="Helvetica"/>
          <w:b/>
        </w:rPr>
        <w:t>vor</w:t>
      </w:r>
      <w:r w:rsidR="00DA7622" w:rsidRPr="0010439E">
        <w:rPr>
          <w:rFonts w:ascii="Helvetica" w:hAnsi="Helvetica"/>
          <w:b/>
        </w:rPr>
        <w:t>annar</w:t>
      </w:r>
      <w:r w:rsidR="00942449" w:rsidRPr="0010439E">
        <w:rPr>
          <w:rFonts w:ascii="Helvetica" w:hAnsi="Helvetica"/>
          <w:b/>
        </w:rPr>
        <w:t xml:space="preserve"> 201</w:t>
      </w:r>
      <w:r w:rsidR="004207FE" w:rsidRPr="0010439E">
        <w:rPr>
          <w:rFonts w:ascii="Helvetica" w:hAnsi="Helvetica"/>
          <w:b/>
        </w:rPr>
        <w:t>8</w:t>
      </w:r>
      <w:r w:rsidR="00D038D9" w:rsidRPr="0010439E">
        <w:rPr>
          <w:rFonts w:ascii="Helvetica" w:hAnsi="Helvetica"/>
          <w:b/>
        </w:rPr>
        <w:t xml:space="preserve"> verða eftir</w:t>
      </w:r>
      <w:r w:rsidR="004E08EF" w:rsidRPr="0010439E">
        <w:rPr>
          <w:rFonts w:ascii="Helvetica" w:hAnsi="Helvetica"/>
          <w:b/>
        </w:rPr>
        <w:t>talin</w:t>
      </w:r>
      <w:r w:rsidR="00D038D9" w:rsidRPr="0010439E">
        <w:rPr>
          <w:rFonts w:ascii="Helvetica" w:hAnsi="Helvetica"/>
          <w:b/>
        </w:rPr>
        <w:t xml:space="preserve"> </w:t>
      </w:r>
      <w:r w:rsidR="00FE2454" w:rsidRPr="0010439E">
        <w:rPr>
          <w:rFonts w:ascii="Helvetica" w:hAnsi="Helvetica"/>
          <w:b/>
        </w:rPr>
        <w:t>7</w:t>
      </w:r>
      <w:r w:rsidR="001B2D8A" w:rsidRPr="0010439E">
        <w:rPr>
          <w:rFonts w:ascii="Helvetica" w:hAnsi="Helvetica"/>
          <w:b/>
        </w:rPr>
        <w:t xml:space="preserve"> </w:t>
      </w:r>
      <w:r w:rsidR="00D038D9" w:rsidRPr="0010439E">
        <w:rPr>
          <w:rFonts w:ascii="Helvetica" w:hAnsi="Helvetica"/>
          <w:b/>
        </w:rPr>
        <w:t>námskeið í boði</w:t>
      </w:r>
      <w:r w:rsidR="00D038D9" w:rsidRPr="008728BB">
        <w:rPr>
          <w:rFonts w:ascii="Helvetica" w:hAnsi="Helvetica"/>
        </w:rPr>
        <w:t>.</w:t>
      </w:r>
      <w:r w:rsidR="0001012B">
        <w:rPr>
          <w:rFonts w:ascii="Helvetica" w:hAnsi="Helvetica"/>
        </w:rPr>
        <w:t xml:space="preserve"> Í apríl verða námskeiðin jákvæðni og vellíðan í lífi og starfi og notkun sáttamiðlunar á vinnustað. Í maí verður námskeið um að snúa aftur til starfa eftir </w:t>
      </w:r>
      <w:proofErr w:type="spellStart"/>
      <w:r w:rsidR="0001012B">
        <w:rPr>
          <w:rFonts w:ascii="Helvetica" w:hAnsi="Helvetica"/>
        </w:rPr>
        <w:t>kulnun</w:t>
      </w:r>
      <w:proofErr w:type="spellEnd"/>
      <w:r w:rsidR="0001012B">
        <w:rPr>
          <w:rFonts w:ascii="Helvetica" w:hAnsi="Helvetica"/>
        </w:rPr>
        <w:t>. Þá er ætlun BHM að efla fræðslu til félagsmanna, trúnaðarmanna og stjórnenda um kynbundna og kynferðislega áreitni, verða eftirfarandi námskeið í boði varðandi þann málaflokk</w:t>
      </w:r>
      <w:r w:rsidR="00A60178">
        <w:rPr>
          <w:rFonts w:ascii="Helvetica" w:hAnsi="Helvetica"/>
        </w:rPr>
        <w:t>,</w:t>
      </w:r>
      <w:r w:rsidR="0001012B">
        <w:rPr>
          <w:rFonts w:ascii="Helvetica" w:hAnsi="Helvetica"/>
        </w:rPr>
        <w:t xml:space="preserve"> </w:t>
      </w:r>
      <w:r w:rsidR="00A60178">
        <w:rPr>
          <w:rFonts w:ascii="Helvetica" w:hAnsi="Helvetica"/>
        </w:rPr>
        <w:t>t</w:t>
      </w:r>
      <w:r w:rsidR="0001012B">
        <w:rPr>
          <w:rFonts w:ascii="Helvetica" w:hAnsi="Helvetica"/>
        </w:rPr>
        <w:t>rúnaðarmenn, jafnréttislög og #</w:t>
      </w:r>
      <w:proofErr w:type="spellStart"/>
      <w:r w:rsidR="0001012B">
        <w:rPr>
          <w:rFonts w:ascii="Helvetica" w:hAnsi="Helvetica"/>
        </w:rPr>
        <w:t>metoo</w:t>
      </w:r>
      <w:proofErr w:type="spellEnd"/>
      <w:r w:rsidR="00A60178">
        <w:rPr>
          <w:rFonts w:ascii="Helvetica" w:hAnsi="Helvetica"/>
        </w:rPr>
        <w:t xml:space="preserve"> og</w:t>
      </w:r>
      <w:r w:rsidR="0001012B">
        <w:rPr>
          <w:rFonts w:ascii="Helvetica" w:hAnsi="Helvetica"/>
        </w:rPr>
        <w:t xml:space="preserve"> </w:t>
      </w:r>
      <w:r w:rsidR="00A60178">
        <w:rPr>
          <w:rFonts w:ascii="Helvetica" w:hAnsi="Helvetica"/>
        </w:rPr>
        <w:t>k</w:t>
      </w:r>
      <w:r w:rsidR="0001012B">
        <w:rPr>
          <w:rFonts w:ascii="Helvetica" w:hAnsi="Helvetica"/>
        </w:rPr>
        <w:t xml:space="preserve">ynferðisleg og kynbundið ofbeldi á </w:t>
      </w:r>
      <w:r w:rsidR="0001012B" w:rsidRPr="00F664D8">
        <w:rPr>
          <w:rFonts w:ascii="Helvetica" w:hAnsi="Helvetica"/>
        </w:rPr>
        <w:t xml:space="preserve">vinnustað </w:t>
      </w:r>
      <w:r w:rsidR="00EA7A25" w:rsidRPr="00F664D8">
        <w:rPr>
          <w:rFonts w:ascii="Helvetica" w:hAnsi="Helvetica"/>
        </w:rPr>
        <w:t xml:space="preserve">. </w:t>
      </w:r>
      <w:r w:rsidR="000B1B03" w:rsidRPr="00F664D8">
        <w:rPr>
          <w:rFonts w:ascii="Helvetica" w:hAnsi="Helvetica"/>
        </w:rPr>
        <w:t xml:space="preserve">Dagskráin er birt með fyrirvara um breytingar </w:t>
      </w:r>
      <w:r w:rsidR="00E978FC" w:rsidRPr="00F664D8">
        <w:rPr>
          <w:rFonts w:ascii="Helvetica" w:hAnsi="Helvetica"/>
        </w:rPr>
        <w:t xml:space="preserve">sem, ef út í þær fer, verða </w:t>
      </w:r>
      <w:r w:rsidR="000B1B03" w:rsidRPr="00F664D8">
        <w:rPr>
          <w:rFonts w:ascii="Helvetica" w:hAnsi="Helvetica"/>
        </w:rPr>
        <w:t>kynntar á vef BHM.</w:t>
      </w:r>
    </w:p>
    <w:p w:rsidR="000B1B03" w:rsidRPr="00636F9E" w:rsidRDefault="00D038D9" w:rsidP="00D65010">
      <w:pPr>
        <w:rPr>
          <w:rFonts w:ascii="Helvetica" w:hAnsi="Helvetica"/>
          <w:b/>
        </w:rPr>
      </w:pPr>
      <w:r w:rsidRPr="00636F9E">
        <w:rPr>
          <w:rFonts w:ascii="Helvetica" w:hAnsi="Helvetica"/>
          <w:b/>
        </w:rPr>
        <w:t xml:space="preserve">Opnað </w:t>
      </w:r>
      <w:r w:rsidR="00447CF0" w:rsidRPr="00636F9E">
        <w:rPr>
          <w:rFonts w:ascii="Helvetica" w:hAnsi="Helvetica"/>
          <w:b/>
        </w:rPr>
        <w:t>verður</w:t>
      </w:r>
      <w:r w:rsidRPr="00636F9E">
        <w:rPr>
          <w:rFonts w:ascii="Helvetica" w:hAnsi="Helvetica"/>
          <w:b/>
        </w:rPr>
        <w:t xml:space="preserve"> fyrir skráningu </w:t>
      </w:r>
      <w:r w:rsidR="00EB5FC4" w:rsidRPr="00636F9E">
        <w:rPr>
          <w:rFonts w:ascii="Helvetica" w:hAnsi="Helvetica"/>
          <w:b/>
        </w:rPr>
        <w:t>á vef BHM</w:t>
      </w:r>
      <w:r w:rsidR="00447CF0" w:rsidRPr="00636F9E">
        <w:rPr>
          <w:rFonts w:ascii="Helvetica" w:hAnsi="Helvetica"/>
          <w:b/>
        </w:rPr>
        <w:t xml:space="preserve"> kl. 12:00 á hádegi </w:t>
      </w:r>
      <w:r w:rsidR="00A60178">
        <w:rPr>
          <w:rFonts w:ascii="Helvetica" w:hAnsi="Helvetica"/>
          <w:b/>
        </w:rPr>
        <w:t>f</w:t>
      </w:r>
      <w:r w:rsidR="004F6CA9">
        <w:rPr>
          <w:rFonts w:ascii="Helvetica" w:hAnsi="Helvetica"/>
          <w:b/>
        </w:rPr>
        <w:t>östudaginn</w:t>
      </w:r>
      <w:r w:rsidR="00A2573E" w:rsidRPr="00636F9E">
        <w:rPr>
          <w:rFonts w:ascii="Helvetica" w:hAnsi="Helvetica"/>
          <w:b/>
        </w:rPr>
        <w:t xml:space="preserve"> </w:t>
      </w:r>
      <w:r w:rsidR="004F6CA9">
        <w:rPr>
          <w:rFonts w:ascii="Helvetica" w:hAnsi="Helvetica"/>
          <w:b/>
        </w:rPr>
        <w:t>6</w:t>
      </w:r>
      <w:r w:rsidR="00F27AA8" w:rsidRPr="00636F9E">
        <w:rPr>
          <w:rFonts w:ascii="Helvetica" w:hAnsi="Helvetica"/>
          <w:b/>
        </w:rPr>
        <w:t xml:space="preserve">. </w:t>
      </w:r>
      <w:proofErr w:type="spellStart"/>
      <w:r w:rsidR="00636F9E" w:rsidRPr="00636F9E">
        <w:rPr>
          <w:rFonts w:ascii="Helvetica" w:hAnsi="Helvetica"/>
          <w:b/>
        </w:rPr>
        <w:t>april</w:t>
      </w:r>
      <w:proofErr w:type="spellEnd"/>
      <w:r w:rsidR="00447CF0" w:rsidRPr="00636F9E">
        <w:rPr>
          <w:rFonts w:ascii="Helvetica" w:hAnsi="Helvetica"/>
          <w:b/>
        </w:rPr>
        <w:t xml:space="preserve"> nk.</w:t>
      </w:r>
      <w:r w:rsidR="00EB5FC4" w:rsidRPr="00636F9E">
        <w:rPr>
          <w:rFonts w:ascii="Helvetica" w:hAnsi="Helvetica"/>
          <w:b/>
        </w:rPr>
        <w:t xml:space="preserve"> </w:t>
      </w:r>
      <w:r w:rsidR="00EB5FC4" w:rsidRPr="00636F9E">
        <w:rPr>
          <w:rFonts w:ascii="Helvetica" w:hAnsi="Helvetica"/>
        </w:rPr>
        <w:t xml:space="preserve">(slóðin er: </w:t>
      </w:r>
      <w:hyperlink r:id="rId12" w:history="1">
        <w:r w:rsidR="00EB5FC4" w:rsidRPr="00636F9E">
          <w:rPr>
            <w:rStyle w:val="Hyperlink"/>
            <w:rFonts w:ascii="Helvetica" w:hAnsi="Helvetica"/>
          </w:rPr>
          <w:t>http://www.bhm.is/um-bhm/fraedsla/dagskrafraedslu/</w:t>
        </w:r>
      </w:hyperlink>
      <w:r w:rsidR="00EB5FC4" w:rsidRPr="00636F9E">
        <w:rPr>
          <w:rFonts w:ascii="Helvetica" w:hAnsi="Helvetica"/>
        </w:rPr>
        <w:t xml:space="preserve">). </w:t>
      </w:r>
      <w:r w:rsidRPr="00636F9E">
        <w:rPr>
          <w:rFonts w:ascii="Helvetica" w:hAnsi="Helvetica"/>
        </w:rPr>
        <w:t xml:space="preserve">Vinsamlegast athugið að fjöldi þátttakenda er yfirleitt takmarkaður </w:t>
      </w:r>
      <w:r w:rsidR="00751188" w:rsidRPr="00636F9E">
        <w:rPr>
          <w:rFonts w:ascii="Helvetica" w:hAnsi="Helvetica"/>
        </w:rPr>
        <w:t>‒ fyrst</w:t>
      </w:r>
      <w:r w:rsidR="00752018" w:rsidRPr="00636F9E">
        <w:rPr>
          <w:rFonts w:ascii="Helvetica" w:hAnsi="Helvetica"/>
        </w:rPr>
        <w:t>ir</w:t>
      </w:r>
      <w:r w:rsidR="00751188" w:rsidRPr="00636F9E">
        <w:rPr>
          <w:rFonts w:ascii="Helvetica" w:hAnsi="Helvetica"/>
        </w:rPr>
        <w:t xml:space="preserve"> koma, fyrst</w:t>
      </w:r>
      <w:r w:rsidR="00752018" w:rsidRPr="00636F9E">
        <w:rPr>
          <w:rFonts w:ascii="Helvetica" w:hAnsi="Helvetica"/>
        </w:rPr>
        <w:t>ir</w:t>
      </w:r>
      <w:r w:rsidR="00EB5FC4" w:rsidRPr="00636F9E">
        <w:rPr>
          <w:rFonts w:ascii="Helvetica" w:hAnsi="Helvetica"/>
        </w:rPr>
        <w:t xml:space="preserve"> fá.</w:t>
      </w:r>
      <w:r w:rsidRPr="00636F9E">
        <w:rPr>
          <w:rFonts w:ascii="Helvetica" w:hAnsi="Helvetica"/>
        </w:rPr>
        <w:t xml:space="preserve"> </w:t>
      </w:r>
      <w:r w:rsidR="00EF5D87" w:rsidRPr="00636F9E">
        <w:rPr>
          <w:rFonts w:ascii="Helvetica" w:hAnsi="Helvetica"/>
        </w:rPr>
        <w:t>T</w:t>
      </w:r>
      <w:r w:rsidRPr="00636F9E">
        <w:rPr>
          <w:rFonts w:ascii="Helvetica" w:hAnsi="Helvetica"/>
        </w:rPr>
        <w:t xml:space="preserve">il greina kemur að endurtaka </w:t>
      </w:r>
      <w:r w:rsidR="00EF5D87" w:rsidRPr="00636F9E">
        <w:rPr>
          <w:rFonts w:ascii="Helvetica" w:hAnsi="Helvetica"/>
        </w:rPr>
        <w:t xml:space="preserve">einstök </w:t>
      </w:r>
      <w:r w:rsidRPr="00636F9E">
        <w:rPr>
          <w:rFonts w:ascii="Helvetica" w:hAnsi="Helvetica"/>
        </w:rPr>
        <w:t xml:space="preserve">námskeið ef aðsókn er verulega </w:t>
      </w:r>
      <w:r w:rsidR="00751188" w:rsidRPr="00636F9E">
        <w:rPr>
          <w:rFonts w:ascii="Helvetica" w:hAnsi="Helvetica"/>
        </w:rPr>
        <w:t>umfram laus pláss</w:t>
      </w:r>
      <w:r w:rsidRPr="00636F9E">
        <w:rPr>
          <w:rFonts w:ascii="Helvetica" w:hAnsi="Helvetica"/>
        </w:rPr>
        <w:t>.</w:t>
      </w:r>
      <w:r w:rsidR="00C02B21" w:rsidRPr="00636F9E">
        <w:rPr>
          <w:rFonts w:ascii="Helvetica" w:hAnsi="Helvetica"/>
        </w:rPr>
        <w:t xml:space="preserve"> </w:t>
      </w:r>
      <w:r w:rsidR="00C02B21" w:rsidRPr="00636F9E">
        <w:rPr>
          <w:rFonts w:ascii="Helvetica" w:hAnsi="Helvetica"/>
          <w:b/>
        </w:rPr>
        <w:t>Kennsla fer fram í húsnæði BHM að Borgartúni 6 í Reykjavík, 3. hæð.</w:t>
      </w:r>
      <w:r w:rsidR="00044016" w:rsidRPr="00636F9E">
        <w:rPr>
          <w:rFonts w:ascii="Helvetica" w:hAnsi="Helvetica"/>
          <w:b/>
        </w:rPr>
        <w:t xml:space="preserve"> </w:t>
      </w:r>
    </w:p>
    <w:p w:rsidR="00E3655A" w:rsidRPr="004C2E4B" w:rsidRDefault="00DB4989">
      <w:pPr>
        <w:rPr>
          <w:rFonts w:ascii="Helvetica" w:hAnsi="Helvetica"/>
        </w:rPr>
      </w:pPr>
      <w:r w:rsidRPr="004C2E4B">
        <w:rPr>
          <w:rFonts w:ascii="Helvetica" w:hAnsi="Helvetica"/>
        </w:rPr>
        <w:t>Nokkur af þessum námskeiðum verða einnig haldin á Akureyri</w:t>
      </w:r>
      <w:r w:rsidR="00503B5D" w:rsidRPr="004C2E4B">
        <w:rPr>
          <w:rFonts w:ascii="Helvetica" w:hAnsi="Helvetica"/>
        </w:rPr>
        <w:t xml:space="preserve"> í sam</w:t>
      </w:r>
      <w:r w:rsidR="007463D2" w:rsidRPr="004C2E4B">
        <w:rPr>
          <w:rFonts w:ascii="Helvetica" w:hAnsi="Helvetica"/>
        </w:rPr>
        <w:t>starfi</w:t>
      </w:r>
      <w:r w:rsidR="00503B5D" w:rsidRPr="004C2E4B">
        <w:rPr>
          <w:rFonts w:ascii="Helvetica" w:hAnsi="Helvetica"/>
        </w:rPr>
        <w:t xml:space="preserve"> við Akureyrarbæ</w:t>
      </w:r>
      <w:r w:rsidRPr="004C2E4B">
        <w:rPr>
          <w:rFonts w:ascii="Helvetica" w:hAnsi="Helvetica"/>
        </w:rPr>
        <w:t xml:space="preserve"> </w:t>
      </w:r>
      <w:r w:rsidR="00447CF0" w:rsidRPr="004C2E4B">
        <w:rPr>
          <w:rFonts w:ascii="Helvetica" w:hAnsi="Helvetica"/>
        </w:rPr>
        <w:t xml:space="preserve">og Ísafirði í samvinnu við Fræðslumiðstöð Vestfjarða </w:t>
      </w:r>
      <w:r w:rsidRPr="004C2E4B">
        <w:rPr>
          <w:rFonts w:ascii="Helvetica" w:hAnsi="Helvetica"/>
        </w:rPr>
        <w:t xml:space="preserve">en dagsetningar liggja </w:t>
      </w:r>
      <w:r w:rsidR="00F9109C" w:rsidRPr="004C2E4B">
        <w:rPr>
          <w:rFonts w:ascii="Helvetica" w:hAnsi="Helvetica"/>
        </w:rPr>
        <w:t>enn ekki fyrir</w:t>
      </w:r>
      <w:r w:rsidRPr="004C2E4B">
        <w:rPr>
          <w:rFonts w:ascii="Helvetica" w:hAnsi="Helvetica"/>
        </w:rPr>
        <w:t>. Opnað verður fy</w:t>
      </w:r>
      <w:r w:rsidR="00A828C3" w:rsidRPr="004C2E4B">
        <w:rPr>
          <w:rFonts w:ascii="Helvetica" w:hAnsi="Helvetica"/>
        </w:rPr>
        <w:t>rir skráningu</w:t>
      </w:r>
      <w:r w:rsidR="00196D7F" w:rsidRPr="004C2E4B">
        <w:rPr>
          <w:rFonts w:ascii="Helvetica" w:hAnsi="Helvetica"/>
        </w:rPr>
        <w:t xml:space="preserve"> á þessi námskeið </w:t>
      </w:r>
      <w:r w:rsidR="0056071A" w:rsidRPr="004C2E4B">
        <w:rPr>
          <w:rFonts w:ascii="Helvetica" w:hAnsi="Helvetica"/>
        </w:rPr>
        <w:t>á næstu vikum</w:t>
      </w:r>
      <w:r w:rsidR="00196D7F" w:rsidRPr="004C2E4B">
        <w:rPr>
          <w:rFonts w:ascii="Helvetica" w:hAnsi="Helvetica"/>
        </w:rPr>
        <w:t>.</w:t>
      </w:r>
    </w:p>
    <w:p w:rsidR="006A534C" w:rsidRDefault="006A534C">
      <w:pPr>
        <w:rPr>
          <w:rFonts w:ascii="Helvetica" w:hAnsi="Helvetica"/>
        </w:rPr>
      </w:pPr>
      <w:r w:rsidRPr="004C2E4B">
        <w:rPr>
          <w:rFonts w:ascii="Helvetica" w:hAnsi="Helvetica"/>
        </w:rPr>
        <w:t>Flestum námskeiðum verður streymt á streymisveitu BHM</w:t>
      </w:r>
      <w:r w:rsidR="00243C37" w:rsidRPr="004C2E4B">
        <w:rPr>
          <w:rFonts w:ascii="Helvetica" w:hAnsi="Helvetica"/>
        </w:rPr>
        <w:t>.</w:t>
      </w:r>
    </w:p>
    <w:p w:rsidR="00E3655A" w:rsidRDefault="00E3655A">
      <w:pPr>
        <w:rPr>
          <w:rFonts w:ascii="Helvetica" w:hAnsi="Helvetica"/>
        </w:rPr>
      </w:pPr>
    </w:p>
    <w:p w:rsidR="00E533C2" w:rsidRPr="00253A0D" w:rsidRDefault="00352CB0" w:rsidP="00E533C2">
      <w:pPr>
        <w:spacing w:after="0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11</w:t>
      </w:r>
      <w:r w:rsidR="00E533C2">
        <w:rPr>
          <w:rFonts w:ascii="Helvetica" w:hAnsi="Helvetica"/>
          <w:u w:val="single"/>
        </w:rPr>
        <w:t xml:space="preserve">. </w:t>
      </w:r>
      <w:r>
        <w:rPr>
          <w:rFonts w:ascii="Helvetica" w:hAnsi="Helvetica"/>
          <w:u w:val="single"/>
        </w:rPr>
        <w:t>apríl</w:t>
      </w:r>
    </w:p>
    <w:p w:rsidR="00E533C2" w:rsidRPr="00253A0D" w:rsidRDefault="00352CB0" w:rsidP="00E533C2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Notkun sáttamiðlunar á vinnustað.</w:t>
      </w:r>
    </w:p>
    <w:p w:rsidR="00E533C2" w:rsidRPr="00253A0D" w:rsidRDefault="00E533C2" w:rsidP="00E533C2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 xml:space="preserve">Tími: </w:t>
      </w:r>
    </w:p>
    <w:p w:rsidR="00E533C2" w:rsidRPr="00253A0D" w:rsidRDefault="00E533C2" w:rsidP="00E533C2">
      <w:pPr>
        <w:spacing w:after="0"/>
        <w:rPr>
          <w:rFonts w:ascii="Helvetica" w:hAnsi="Helvetica"/>
          <w:b/>
        </w:rPr>
      </w:pPr>
      <w:r w:rsidRPr="00A2573E">
        <w:rPr>
          <w:rFonts w:ascii="Helvetica" w:hAnsi="Helvetica"/>
          <w:b/>
        </w:rPr>
        <w:t>9:00‒12:00</w:t>
      </w:r>
    </w:p>
    <w:p w:rsidR="00E533C2" w:rsidRPr="00253A0D" w:rsidRDefault="00E533C2" w:rsidP="00E533C2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 xml:space="preserve">Umsjón/leiðbeinandi: </w:t>
      </w:r>
    </w:p>
    <w:p w:rsidR="00E533C2" w:rsidRPr="00253A0D" w:rsidRDefault="00352CB0" w:rsidP="00E533C2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Lilja Bjarnadóttir</w:t>
      </w:r>
      <w:r w:rsidR="00E533C2" w:rsidRPr="00253A0D">
        <w:rPr>
          <w:rFonts w:ascii="Helvetica" w:hAnsi="Helvetica"/>
          <w:b/>
        </w:rPr>
        <w:t xml:space="preserve">, </w:t>
      </w:r>
      <w:r>
        <w:rPr>
          <w:rFonts w:ascii="Helvetica" w:hAnsi="Helvetica"/>
          <w:b/>
        </w:rPr>
        <w:t>framkvæmdastjóri Sáttaleiðarinnar ehf.</w:t>
      </w:r>
    </w:p>
    <w:p w:rsidR="00E533C2" w:rsidRPr="00253A0D" w:rsidRDefault="00E533C2" w:rsidP="00E533C2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>Lýsing:</w:t>
      </w:r>
    </w:p>
    <w:p w:rsidR="00352CB0" w:rsidRPr="00DB6E9A" w:rsidRDefault="00352CB0" w:rsidP="00DB6E9A">
      <w:pPr>
        <w:spacing w:after="0" w:line="240" w:lineRule="auto"/>
        <w:jc w:val="both"/>
        <w:rPr>
          <w:rFonts w:ascii="Helvetica" w:eastAsia="Times New Roman" w:hAnsi="Helvetica" w:cs="Helvetica"/>
          <w:i/>
          <w:color w:val="000000" w:themeColor="text1"/>
        </w:rPr>
      </w:pPr>
      <w:r w:rsidRPr="00DB6E9A">
        <w:rPr>
          <w:rFonts w:ascii="Helvetica" w:eastAsia="Times New Roman" w:hAnsi="Helvetica" w:cs="Helvetica"/>
          <w:i/>
          <w:color w:val="000000" w:themeColor="text1"/>
        </w:rPr>
        <w:t xml:space="preserve">Allir þurfa á einhverjum tímapunkti að takast á við ágreining og deilur í starfi sínu. Deilur á vinnustað geta verið gífurlega kostnaðarsamar fyrir fyrirtæki og oft fær ágreiningur að stigmagnast allt of lengi vegna óvissu og stefnuleysis um hvernig best er að takast á við deilumálið. Sáttamiðlun er áhrifamikil og einföld leið til þess að leysa ágreinings- og deilumál </w:t>
      </w:r>
      <w:r w:rsidRPr="00DB6E9A">
        <w:rPr>
          <w:rFonts w:ascii="Helvetica" w:eastAsia="Times New Roman" w:hAnsi="Helvetica" w:cs="Helvetica"/>
          <w:i/>
          <w:color w:val="000000" w:themeColor="text1"/>
        </w:rPr>
        <w:lastRenderedPageBreak/>
        <w:t>á vinnustöðum og á þessu námskeiði er fjallað sérstaklega um hvaða verkfærum er hægt að beita til þess að grípa fyrr inn í og leysa ágreining farsællega.</w:t>
      </w:r>
    </w:p>
    <w:p w:rsidR="00352CB0" w:rsidRPr="00DB6E9A" w:rsidRDefault="00352CB0" w:rsidP="00DB6E9A">
      <w:pPr>
        <w:spacing w:after="0" w:line="240" w:lineRule="auto"/>
        <w:outlineLvl w:val="2"/>
        <w:rPr>
          <w:rFonts w:ascii="Helvetica" w:eastAsia="Times New Roman" w:hAnsi="Helvetica" w:cs="Helvetica"/>
          <w:b/>
          <w:i/>
          <w:color w:val="000000" w:themeColor="text1"/>
        </w:rPr>
      </w:pPr>
      <w:r w:rsidRPr="00DB6E9A">
        <w:rPr>
          <w:rFonts w:ascii="Helvetica" w:eastAsia="Times New Roman" w:hAnsi="Helvetica" w:cs="Helvetica"/>
          <w:b/>
          <w:i/>
          <w:color w:val="000000" w:themeColor="text1"/>
        </w:rPr>
        <w:t>Um námskeiðið</w:t>
      </w:r>
    </w:p>
    <w:p w:rsidR="00352CB0" w:rsidRPr="00DB6E9A" w:rsidRDefault="00352CB0" w:rsidP="00DB6E9A">
      <w:pPr>
        <w:spacing w:after="0" w:line="240" w:lineRule="auto"/>
        <w:jc w:val="both"/>
        <w:rPr>
          <w:rFonts w:ascii="Helvetica" w:eastAsia="Times New Roman" w:hAnsi="Helvetica" w:cs="Helvetica"/>
          <w:i/>
          <w:color w:val="000000" w:themeColor="text1"/>
        </w:rPr>
      </w:pPr>
      <w:r w:rsidRPr="00DB6E9A">
        <w:rPr>
          <w:rFonts w:ascii="Helvetica" w:eastAsia="Times New Roman" w:hAnsi="Helvetica" w:cs="Helvetica"/>
          <w:i/>
          <w:color w:val="000000" w:themeColor="text1"/>
        </w:rPr>
        <w:t xml:space="preserve">Námskeiðið er 3 klukkustundir. Lögð er áhersla á verkfæri sáttamiðlunar og hvað það er sem sáttamiðlari gerir til þess að aðstoða við úrlausn deilumála. Innsýn er veitt í hvað það er sem veldur helst deilum á vinnustöðum og hvernig við getum gripið inn í sem fyrst til þess að koma í veg fyrir að ágreiningur og deilur stigmagnist. </w:t>
      </w:r>
    </w:p>
    <w:p w:rsidR="00352CB0" w:rsidRPr="00DB6E9A" w:rsidRDefault="00352CB0" w:rsidP="00DB6E9A">
      <w:pPr>
        <w:spacing w:after="0" w:line="240" w:lineRule="auto"/>
        <w:outlineLvl w:val="2"/>
        <w:rPr>
          <w:rFonts w:ascii="Helvetica" w:eastAsia="Times New Roman" w:hAnsi="Helvetica" w:cs="Helvetica"/>
          <w:b/>
          <w:i/>
          <w:color w:val="000000" w:themeColor="text1"/>
        </w:rPr>
      </w:pPr>
      <w:r w:rsidRPr="00DB6E9A">
        <w:rPr>
          <w:rFonts w:ascii="Helvetica" w:eastAsia="Times New Roman" w:hAnsi="Helvetica" w:cs="Helvetica"/>
          <w:b/>
          <w:i/>
          <w:color w:val="000000" w:themeColor="text1"/>
        </w:rPr>
        <w:t>Markmið</w:t>
      </w:r>
    </w:p>
    <w:p w:rsidR="00352CB0" w:rsidRPr="00DB6E9A" w:rsidRDefault="00352CB0" w:rsidP="00DB6E9A">
      <w:pPr>
        <w:spacing w:after="0" w:line="240" w:lineRule="auto"/>
        <w:jc w:val="both"/>
        <w:rPr>
          <w:rFonts w:ascii="Helvetica" w:eastAsia="Times New Roman" w:hAnsi="Helvetica" w:cs="Helvetica"/>
          <w:i/>
          <w:color w:val="000000" w:themeColor="text1"/>
        </w:rPr>
      </w:pPr>
      <w:r w:rsidRPr="00DB6E9A">
        <w:rPr>
          <w:rFonts w:ascii="Helvetica" w:eastAsia="Times New Roman" w:hAnsi="Helvetica" w:cs="Helvetica"/>
          <w:i/>
          <w:color w:val="000000" w:themeColor="text1"/>
        </w:rPr>
        <w:t xml:space="preserve">Auk þess að öðlast dýpri skilning á sáttamiðlun sem aðferð, ættu þátttakendur að geta nýtt sér verkfærin í kistu sáttamiðlarans til þess að grípa inn í ágreinings- og deilumál á fyrri stigum. Farið verður í gegnum verklegar æfingar til þess að auka færni þátttakenda í því að nýta sáttamiðlun til það leysa ágreiningsmál. </w:t>
      </w:r>
    </w:p>
    <w:p w:rsidR="00352CB0" w:rsidRPr="00DB6E9A" w:rsidRDefault="00352CB0" w:rsidP="00DB6E9A">
      <w:pPr>
        <w:spacing w:after="0" w:line="240" w:lineRule="auto"/>
        <w:rPr>
          <w:rFonts w:ascii="Helvetica" w:hAnsi="Helvetica" w:cs="Helvetica"/>
          <w:b/>
          <w:i/>
          <w:color w:val="000000" w:themeColor="text1"/>
        </w:rPr>
      </w:pPr>
      <w:r w:rsidRPr="00DB6E9A">
        <w:rPr>
          <w:rFonts w:ascii="Helvetica" w:hAnsi="Helvetica" w:cs="Helvetica"/>
          <w:b/>
          <w:i/>
          <w:color w:val="000000" w:themeColor="text1"/>
        </w:rPr>
        <w:t xml:space="preserve">Fyrir hverja? </w:t>
      </w:r>
    </w:p>
    <w:p w:rsidR="00352CB0" w:rsidRPr="00DB6E9A" w:rsidRDefault="00352CB0" w:rsidP="00DB6E9A">
      <w:pPr>
        <w:spacing w:after="0" w:line="240" w:lineRule="auto"/>
        <w:rPr>
          <w:rFonts w:ascii="Helvetica" w:hAnsi="Helvetica" w:cs="Helvetica"/>
          <w:i/>
          <w:color w:val="000000" w:themeColor="text1"/>
        </w:rPr>
      </w:pPr>
      <w:r w:rsidRPr="00DB6E9A">
        <w:rPr>
          <w:rFonts w:ascii="Helvetica" w:hAnsi="Helvetica" w:cs="Helvetica"/>
          <w:i/>
          <w:color w:val="000000" w:themeColor="text1"/>
        </w:rPr>
        <w:t xml:space="preserve">Fyrir stjórnendur og mannauðsstjóra sem vilja auka færni sína í því að beita sáttamiðlun til þess að leysa úr ágreiningsmálum á vinnustað. </w:t>
      </w:r>
    </w:p>
    <w:p w:rsidR="00942449" w:rsidRDefault="00942449">
      <w:pPr>
        <w:rPr>
          <w:rFonts w:ascii="Helvetica" w:hAnsi="Helvetica"/>
        </w:rPr>
      </w:pPr>
    </w:p>
    <w:p w:rsidR="00DE4034" w:rsidRPr="003D7078" w:rsidRDefault="00DE4034" w:rsidP="00DE4034">
      <w:pPr>
        <w:spacing w:after="0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1</w:t>
      </w:r>
      <w:r w:rsidR="0010439E">
        <w:rPr>
          <w:rFonts w:ascii="Helvetica" w:hAnsi="Helvetica"/>
          <w:u w:val="single"/>
        </w:rPr>
        <w:t>6</w:t>
      </w:r>
      <w:r>
        <w:rPr>
          <w:rFonts w:ascii="Helvetica" w:hAnsi="Helvetica"/>
          <w:u w:val="single"/>
        </w:rPr>
        <w:t xml:space="preserve">. </w:t>
      </w:r>
      <w:r w:rsidR="0010439E">
        <w:rPr>
          <w:rFonts w:ascii="Helvetica" w:hAnsi="Helvetica"/>
          <w:u w:val="single"/>
        </w:rPr>
        <w:t>apríl</w:t>
      </w:r>
    </w:p>
    <w:p w:rsidR="00DE4034" w:rsidRPr="003D7078" w:rsidRDefault="00DB6E9A" w:rsidP="00DE4034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Jákvæðni og vellíðan í lífi og starfi</w:t>
      </w:r>
    </w:p>
    <w:p w:rsidR="00DE4034" w:rsidRPr="003D7078" w:rsidRDefault="00DE4034" w:rsidP="00DE4034">
      <w:pPr>
        <w:spacing w:after="0"/>
        <w:rPr>
          <w:rFonts w:ascii="Helvetica" w:hAnsi="Helvetica"/>
        </w:rPr>
      </w:pPr>
      <w:r w:rsidRPr="003D7078">
        <w:rPr>
          <w:rFonts w:ascii="Helvetica" w:hAnsi="Helvetica"/>
        </w:rPr>
        <w:t>Tími:</w:t>
      </w:r>
    </w:p>
    <w:p w:rsidR="00DE4034" w:rsidRPr="003D7078" w:rsidRDefault="00DB6E9A" w:rsidP="00DE4034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09</w:t>
      </w:r>
      <w:r w:rsidR="00DE4034" w:rsidRPr="00A2573E">
        <w:rPr>
          <w:rFonts w:ascii="Helvetica" w:hAnsi="Helvetica"/>
          <w:b/>
        </w:rPr>
        <w:t>:00‒12:00</w:t>
      </w:r>
    </w:p>
    <w:p w:rsidR="00DE4034" w:rsidRPr="003D7078" w:rsidRDefault="00DE4034" w:rsidP="00DE4034">
      <w:pPr>
        <w:spacing w:after="0"/>
        <w:rPr>
          <w:rFonts w:ascii="Helvetica" w:hAnsi="Helvetica"/>
        </w:rPr>
      </w:pPr>
      <w:r w:rsidRPr="003D7078">
        <w:rPr>
          <w:rFonts w:ascii="Helvetica" w:hAnsi="Helvetica"/>
        </w:rPr>
        <w:t>Umsjón/leiðbeinandi:</w:t>
      </w:r>
    </w:p>
    <w:p w:rsidR="00DE4034" w:rsidRPr="003D7078" w:rsidRDefault="00DB6E9A" w:rsidP="00DE4034">
      <w:pPr>
        <w:spacing w:after="0" w:line="240" w:lineRule="auto"/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 xml:space="preserve">Ragnheiður Vigfúsdóttir, markþjálfi hjá </w:t>
      </w:r>
      <w:proofErr w:type="spellStart"/>
      <w:r>
        <w:rPr>
          <w:rFonts w:ascii="Helvetica" w:eastAsia="Times New Roman" w:hAnsi="Helvetica" w:cs="Times New Roman"/>
          <w:b/>
        </w:rPr>
        <w:t>Zenter</w:t>
      </w:r>
      <w:proofErr w:type="spellEnd"/>
      <w:r>
        <w:rPr>
          <w:rFonts w:ascii="Helvetica" w:eastAsia="Times New Roman" w:hAnsi="Helvetica" w:cs="Times New Roman"/>
          <w:b/>
        </w:rPr>
        <w:t xml:space="preserve"> ehf.</w:t>
      </w:r>
    </w:p>
    <w:p w:rsidR="00DE4034" w:rsidRPr="003D7078" w:rsidRDefault="00DE4034" w:rsidP="00DE4034">
      <w:pPr>
        <w:spacing w:after="0"/>
        <w:rPr>
          <w:rFonts w:ascii="Helvetica" w:hAnsi="Helvetica"/>
        </w:rPr>
      </w:pPr>
      <w:r w:rsidRPr="003D7078">
        <w:rPr>
          <w:rFonts w:ascii="Helvetica" w:hAnsi="Helvetica"/>
        </w:rPr>
        <w:t>Lýsing:</w:t>
      </w:r>
    </w:p>
    <w:p w:rsidR="00241DED" w:rsidRPr="00DB6E9A" w:rsidRDefault="00DB6E9A" w:rsidP="004F6CA9">
      <w:pPr>
        <w:jc w:val="both"/>
        <w:rPr>
          <w:rFonts w:ascii="Helvetica" w:hAnsi="Helvetica" w:cs="Helvetica"/>
          <w:i/>
        </w:rPr>
      </w:pPr>
      <w:r w:rsidRPr="00DB6E9A">
        <w:rPr>
          <w:rFonts w:ascii="Helvetica" w:hAnsi="Helvetica" w:cs="Helvetica"/>
          <w:i/>
          <w:color w:val="000000"/>
        </w:rPr>
        <w:t>Góð líðan leiðir til betri heilsu, meiri sköpunar, betri tengsla, langlífis og bættrar frammistöðu. Á námskeiðinu verða kynntar rannsóknir jákvæðrar sálfræði á því sem einkennir einstaklinga sem ná á farsælan hátt að þroskast og aðlagast ólíkum aðstæðum í lífi sínu. Fjallað verður um tíu leiðarvísa fyrir þá sem vill lifa heilshugar. Rætt verður um þakklæti, seiglu, von og velvild í eigin garð. Einnig um hvíld, leik og sköpun. Námskeiðið er ætlað þeim vilja vera jákvæðir og glaðir í lífi sínu og starfi og vilja fá hugmyndir um hvað þeir geta sjálfir gert til að auka hamingju sína og vellíðan</w:t>
      </w:r>
    </w:p>
    <w:p w:rsidR="00241DED" w:rsidRPr="00253A0D" w:rsidRDefault="0010439E" w:rsidP="00241DED">
      <w:pPr>
        <w:spacing w:after="0"/>
        <w:rPr>
          <w:rFonts w:ascii="Helvetica" w:hAnsi="Helvetica"/>
          <w:i/>
        </w:rPr>
      </w:pPr>
      <w:r>
        <w:rPr>
          <w:rFonts w:ascii="Helvetica" w:hAnsi="Helvetica"/>
          <w:u w:val="single"/>
        </w:rPr>
        <w:t>26</w:t>
      </w:r>
      <w:r w:rsidR="00241DED">
        <w:rPr>
          <w:rFonts w:ascii="Helvetica" w:hAnsi="Helvetica"/>
          <w:u w:val="single"/>
        </w:rPr>
        <w:t xml:space="preserve">. </w:t>
      </w:r>
      <w:r>
        <w:rPr>
          <w:rFonts w:ascii="Helvetica" w:hAnsi="Helvetica"/>
          <w:u w:val="single"/>
        </w:rPr>
        <w:t>apríl</w:t>
      </w:r>
    </w:p>
    <w:p w:rsidR="00241DED" w:rsidRPr="00253A0D" w:rsidRDefault="002805F7" w:rsidP="00241DED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Trúnaðarmenn og #</w:t>
      </w:r>
      <w:proofErr w:type="spellStart"/>
      <w:r>
        <w:rPr>
          <w:rFonts w:ascii="Helvetica" w:hAnsi="Helvetica"/>
          <w:b/>
        </w:rPr>
        <w:t>metoo</w:t>
      </w:r>
      <w:proofErr w:type="spellEnd"/>
    </w:p>
    <w:p w:rsidR="00241DED" w:rsidRPr="00253A0D" w:rsidRDefault="00241DED" w:rsidP="00241DED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>Tími:</w:t>
      </w:r>
    </w:p>
    <w:p w:rsidR="00241DED" w:rsidRPr="00253A0D" w:rsidRDefault="00241DED" w:rsidP="00241DED">
      <w:pPr>
        <w:spacing w:after="0"/>
        <w:rPr>
          <w:rFonts w:ascii="Helvetica" w:hAnsi="Helvetica"/>
          <w:b/>
        </w:rPr>
      </w:pPr>
      <w:r w:rsidRPr="00A2573E">
        <w:rPr>
          <w:rFonts w:ascii="Helvetica" w:hAnsi="Helvetica"/>
          <w:b/>
        </w:rPr>
        <w:t>10:00‒1</w:t>
      </w:r>
      <w:r w:rsidR="00A2573E">
        <w:rPr>
          <w:rFonts w:ascii="Helvetica" w:hAnsi="Helvetica"/>
          <w:b/>
        </w:rPr>
        <w:t>2</w:t>
      </w:r>
      <w:r w:rsidRPr="00A2573E">
        <w:rPr>
          <w:rFonts w:ascii="Helvetica" w:hAnsi="Helvetica"/>
          <w:b/>
        </w:rPr>
        <w:t>:</w:t>
      </w:r>
      <w:r w:rsidR="00A2573E">
        <w:rPr>
          <w:rFonts w:ascii="Helvetica" w:hAnsi="Helvetica"/>
          <w:b/>
        </w:rPr>
        <w:t>00</w:t>
      </w:r>
    </w:p>
    <w:p w:rsidR="00241DED" w:rsidRPr="00253A0D" w:rsidRDefault="00241DED" w:rsidP="00241DED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>Umsjón/leiðbeinandi:</w:t>
      </w:r>
    </w:p>
    <w:p w:rsidR="00241DED" w:rsidRPr="00253A0D" w:rsidRDefault="00C8194C" w:rsidP="00241DED">
      <w:pPr>
        <w:spacing w:after="0" w:line="240" w:lineRule="auto"/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 xml:space="preserve">Andri Valur Ívarsson, </w:t>
      </w:r>
      <w:r w:rsidR="002805F7">
        <w:rPr>
          <w:rFonts w:ascii="Helvetica" w:eastAsia="Times New Roman" w:hAnsi="Helvetica" w:cs="Times New Roman"/>
          <w:b/>
        </w:rPr>
        <w:t>l</w:t>
      </w:r>
      <w:r>
        <w:rPr>
          <w:rFonts w:ascii="Helvetica" w:eastAsia="Times New Roman" w:hAnsi="Helvetica" w:cs="Times New Roman"/>
          <w:b/>
        </w:rPr>
        <w:t>ög</w:t>
      </w:r>
      <w:r w:rsidR="002805F7">
        <w:rPr>
          <w:rFonts w:ascii="Helvetica" w:eastAsia="Times New Roman" w:hAnsi="Helvetica" w:cs="Times New Roman"/>
          <w:b/>
        </w:rPr>
        <w:t>maður BHM</w:t>
      </w:r>
    </w:p>
    <w:p w:rsidR="00241DED" w:rsidRPr="00253A0D" w:rsidRDefault="00241DED" w:rsidP="00241DED">
      <w:pPr>
        <w:spacing w:after="0"/>
        <w:rPr>
          <w:rFonts w:ascii="Helvetica" w:hAnsi="Helvetica"/>
        </w:rPr>
      </w:pPr>
      <w:r w:rsidRPr="00253A0D">
        <w:rPr>
          <w:rFonts w:ascii="Helvetica" w:hAnsi="Helvetica"/>
        </w:rPr>
        <w:t>Lýsing:</w:t>
      </w:r>
    </w:p>
    <w:p w:rsidR="002805F7" w:rsidRPr="00C368A6" w:rsidRDefault="002805F7" w:rsidP="004F6CA9">
      <w:pPr>
        <w:jc w:val="both"/>
        <w:rPr>
          <w:rFonts w:ascii="Helvetica" w:hAnsi="Helvetica"/>
          <w:i/>
        </w:rPr>
      </w:pPr>
      <w:r w:rsidRPr="00041CAE">
        <w:rPr>
          <w:rFonts w:ascii="Helvetica" w:eastAsia="Times New Roman" w:hAnsi="Helvetica" w:cs="Times New Roman"/>
          <w:i/>
        </w:rPr>
        <w:t xml:space="preserve">Í upphafi námskeiðsins verður fjallað um helstu lög og reglur sem gilda um </w:t>
      </w:r>
      <w:r w:rsidR="00447B6E" w:rsidRPr="00041CAE">
        <w:rPr>
          <w:rFonts w:ascii="Helvetica" w:eastAsia="Times New Roman" w:hAnsi="Helvetica" w:cs="Times New Roman"/>
          <w:i/>
        </w:rPr>
        <w:t>kynferðislegt áreiti og kynbundið ofbeldi</w:t>
      </w:r>
      <w:r w:rsidRPr="00041CAE">
        <w:rPr>
          <w:rFonts w:ascii="Helvetica" w:eastAsia="Times New Roman" w:hAnsi="Helvetica" w:cs="Times New Roman"/>
          <w:i/>
        </w:rPr>
        <w:t xml:space="preserve"> á vinnustöðum. Síðan verður fjallað um helstu birtingarmyndir </w:t>
      </w:r>
      <w:r w:rsidR="00041CAE" w:rsidRPr="00041CAE">
        <w:rPr>
          <w:rFonts w:ascii="Helvetica" w:eastAsia="Times New Roman" w:hAnsi="Helvetica" w:cs="Times New Roman"/>
          <w:i/>
        </w:rPr>
        <w:t>kynferðislegs og kynbundins áreitis og ofbeldis</w:t>
      </w:r>
      <w:r w:rsidRPr="00041CAE">
        <w:rPr>
          <w:rFonts w:ascii="Helvetica" w:eastAsia="Times New Roman" w:hAnsi="Helvetica" w:cs="Times New Roman"/>
          <w:i/>
        </w:rPr>
        <w:t xml:space="preserve">, </w:t>
      </w:r>
      <w:r w:rsidRPr="00041CAE">
        <w:rPr>
          <w:rFonts w:ascii="Helvetica" w:hAnsi="Helvetica"/>
          <w:i/>
        </w:rPr>
        <w:t xml:space="preserve">ytri áhrifaþætti svo sem vinnuaðstæður, stjórnunarhætti og viðhorf í starfshópnum sem geta haft áhrif á hvort upp kemur </w:t>
      </w:r>
      <w:r w:rsidR="00041CAE" w:rsidRPr="00041CAE">
        <w:rPr>
          <w:rFonts w:ascii="Helvetica" w:hAnsi="Helvetica"/>
          <w:i/>
        </w:rPr>
        <w:t xml:space="preserve">kynferðislegt og kynbundið áreiti og/eða ofbeldi </w:t>
      </w:r>
      <w:r w:rsidRPr="00041CAE">
        <w:rPr>
          <w:rFonts w:ascii="Helvetica" w:hAnsi="Helvetica"/>
          <w:i/>
        </w:rPr>
        <w:t xml:space="preserve">og hvernig við því er brugðist. Greint verður frá hvaða áhrif </w:t>
      </w:r>
      <w:r w:rsidR="00041CAE" w:rsidRPr="00041CAE">
        <w:rPr>
          <w:rFonts w:ascii="Helvetica" w:hAnsi="Helvetica"/>
          <w:i/>
        </w:rPr>
        <w:t>kynferðislegt og kynbundið áreiti og ofbeldi</w:t>
      </w:r>
      <w:r w:rsidRPr="00041CAE">
        <w:rPr>
          <w:rFonts w:ascii="Helvetica" w:hAnsi="Helvetica"/>
          <w:i/>
        </w:rPr>
        <w:t xml:space="preserve"> getur haft á þolandann. Loks verður fjallað um forvarnir og fagleg viðbrögð við kvörtunum</w:t>
      </w:r>
      <w:r w:rsidR="00041CAE" w:rsidRPr="00041CAE">
        <w:rPr>
          <w:rFonts w:ascii="Helvetica" w:hAnsi="Helvetica"/>
          <w:i/>
        </w:rPr>
        <w:t>.</w:t>
      </w:r>
    </w:p>
    <w:p w:rsidR="00241DED" w:rsidRPr="002805F7" w:rsidRDefault="00241DED" w:rsidP="002805F7">
      <w:pPr>
        <w:pStyle w:val="ListParagraph"/>
        <w:spacing w:after="0" w:line="240" w:lineRule="auto"/>
        <w:contextualSpacing w:val="0"/>
        <w:rPr>
          <w:rFonts w:ascii="Helvetica" w:hAnsi="Helvetica"/>
          <w:i/>
        </w:rPr>
      </w:pPr>
    </w:p>
    <w:p w:rsidR="00241DED" w:rsidRPr="002805F7" w:rsidRDefault="00241DED">
      <w:pPr>
        <w:rPr>
          <w:rFonts w:ascii="Helvetica" w:hAnsi="Helvetica"/>
        </w:rPr>
      </w:pPr>
    </w:p>
    <w:p w:rsidR="003E53D4" w:rsidRPr="00C474FD" w:rsidRDefault="002805F7" w:rsidP="003E53D4">
      <w:pPr>
        <w:spacing w:after="0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3</w:t>
      </w:r>
      <w:r w:rsidR="003E53D4" w:rsidRPr="00C474FD">
        <w:rPr>
          <w:rFonts w:ascii="Helvetica" w:hAnsi="Helvetica"/>
          <w:u w:val="single"/>
        </w:rPr>
        <w:t>. m</w:t>
      </w:r>
      <w:r>
        <w:rPr>
          <w:rFonts w:ascii="Helvetica" w:hAnsi="Helvetica"/>
          <w:u w:val="single"/>
        </w:rPr>
        <w:t>aí</w:t>
      </w:r>
    </w:p>
    <w:p w:rsidR="003E53D4" w:rsidRPr="00B41928" w:rsidRDefault="002805F7" w:rsidP="003E53D4">
      <w:pPr>
        <w:tabs>
          <w:tab w:val="left" w:pos="-284"/>
        </w:tabs>
        <w:spacing w:after="0" w:line="240" w:lineRule="auto"/>
        <w:ind w:right="-284"/>
        <w:rPr>
          <w:rFonts w:ascii="Helvetica" w:eastAsia="Times New Roman" w:hAnsi="Helvetica" w:cs="Times New Roman"/>
          <w:color w:val="1F497D"/>
          <w:lang w:eastAsia="is-IS"/>
        </w:rPr>
      </w:pPr>
      <w:r>
        <w:rPr>
          <w:rFonts w:ascii="Helvetica" w:eastAsia="Times New Roman" w:hAnsi="Helvetica" w:cs="Times New Roman"/>
          <w:b/>
        </w:rPr>
        <w:t>Kynferðislegt áreitni og kynbundið ofbeldi á vinnustað</w:t>
      </w:r>
    </w:p>
    <w:p w:rsidR="003E53D4" w:rsidRPr="00B41928" w:rsidRDefault="003E53D4" w:rsidP="003E53D4">
      <w:pPr>
        <w:spacing w:after="0"/>
        <w:rPr>
          <w:rFonts w:ascii="Helvetica" w:hAnsi="Helvetica"/>
        </w:rPr>
      </w:pPr>
      <w:r w:rsidRPr="00B41928">
        <w:rPr>
          <w:rFonts w:ascii="Helvetica" w:hAnsi="Helvetica"/>
        </w:rPr>
        <w:t>Tími:</w:t>
      </w:r>
    </w:p>
    <w:p w:rsidR="003E53D4" w:rsidRPr="00B41928" w:rsidRDefault="002805F7" w:rsidP="003E53D4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09</w:t>
      </w:r>
      <w:r w:rsidR="003E53D4" w:rsidRPr="00A2573E">
        <w:rPr>
          <w:rFonts w:ascii="Helvetica" w:hAnsi="Helvetica"/>
          <w:b/>
        </w:rPr>
        <w:t>:00‒12:00</w:t>
      </w:r>
    </w:p>
    <w:p w:rsidR="003E53D4" w:rsidRPr="00544D92" w:rsidRDefault="003E53D4" w:rsidP="003E53D4">
      <w:pPr>
        <w:spacing w:after="0"/>
        <w:rPr>
          <w:rFonts w:ascii="Helvetica" w:hAnsi="Helvetica"/>
        </w:rPr>
      </w:pPr>
      <w:r w:rsidRPr="00544D92">
        <w:rPr>
          <w:rFonts w:ascii="Helvetica" w:hAnsi="Helvetica"/>
        </w:rPr>
        <w:lastRenderedPageBreak/>
        <w:t>Umsjón/leiðbeinandi:</w:t>
      </w:r>
    </w:p>
    <w:p w:rsidR="003E53D4" w:rsidRPr="00544D92" w:rsidRDefault="002805F7" w:rsidP="003E53D4">
      <w:pPr>
        <w:spacing w:after="0" w:line="240" w:lineRule="auto"/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Rakel</w:t>
      </w:r>
      <w:r w:rsidR="004F0692">
        <w:rPr>
          <w:rFonts w:ascii="Helvetica" w:eastAsia="Times New Roman" w:hAnsi="Helvetica" w:cs="Times New Roman"/>
          <w:b/>
        </w:rPr>
        <w:t xml:space="preserve"> Davíðsdóttir, sálfræðingur hjá</w:t>
      </w:r>
      <w:r>
        <w:rPr>
          <w:rFonts w:ascii="Helvetica" w:eastAsia="Times New Roman" w:hAnsi="Helvetica" w:cs="Times New Roman"/>
          <w:b/>
        </w:rPr>
        <w:t xml:space="preserve"> Líf og Sál</w:t>
      </w:r>
    </w:p>
    <w:p w:rsidR="003E53D4" w:rsidRPr="00544D92" w:rsidRDefault="003E53D4" w:rsidP="003E53D4">
      <w:pPr>
        <w:spacing w:after="0"/>
        <w:rPr>
          <w:rFonts w:ascii="Helvetica" w:hAnsi="Helvetica"/>
        </w:rPr>
      </w:pPr>
      <w:r w:rsidRPr="00544D92">
        <w:rPr>
          <w:rFonts w:ascii="Helvetica" w:hAnsi="Helvetica"/>
        </w:rPr>
        <w:t>Lýsing:</w:t>
      </w:r>
    </w:p>
    <w:p w:rsidR="00A665F9" w:rsidRPr="00A665F9" w:rsidRDefault="00A665F9" w:rsidP="004F6CA9">
      <w:pPr>
        <w:jc w:val="both"/>
        <w:rPr>
          <w:rFonts w:ascii="Helvetica" w:hAnsi="Helvetica" w:cs="Helvetica"/>
          <w:i/>
        </w:rPr>
      </w:pPr>
      <w:r w:rsidRPr="00A665F9">
        <w:rPr>
          <w:rFonts w:ascii="Helvetica" w:hAnsi="Helvetica" w:cs="Helvetica"/>
          <w:i/>
        </w:rPr>
        <w:t xml:space="preserve">Í fyrirlestrinum er farið í skilgreiningar og helstu birtingarmyndir kynferðislegrar- og kynbundinnar áreitni, áhættuþætti í vinnuumhverfinu, hvað er eðlilegt/óeðlilegt í samskiptum á vinnustað, að setja mörk og viðbrögð. </w:t>
      </w:r>
    </w:p>
    <w:p w:rsidR="00943152" w:rsidRPr="00DE003F" w:rsidRDefault="00943152" w:rsidP="004F6CA9">
      <w:pPr>
        <w:spacing w:after="0"/>
        <w:jc w:val="both"/>
        <w:rPr>
          <w:rFonts w:ascii="Helvetica" w:hAnsi="Helvetica"/>
        </w:rPr>
      </w:pPr>
      <w:bookmarkStart w:id="0" w:name="_Hlk510610719"/>
      <w:bookmarkStart w:id="1" w:name="_GoBack"/>
      <w:bookmarkEnd w:id="0"/>
      <w:bookmarkEnd w:id="1"/>
    </w:p>
    <w:sectPr w:rsidR="00943152" w:rsidRPr="00DE003F" w:rsidSect="00363E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11" w:rsidRDefault="00BD4A11" w:rsidP="00D73CC8">
      <w:pPr>
        <w:spacing w:after="0" w:line="240" w:lineRule="auto"/>
      </w:pPr>
      <w:r>
        <w:separator/>
      </w:r>
    </w:p>
  </w:endnote>
  <w:endnote w:type="continuationSeparator" w:id="0">
    <w:p w:rsidR="00BD4A11" w:rsidRDefault="00BD4A11" w:rsidP="00D7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90" w:rsidRDefault="00795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506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7C5" w:rsidRDefault="00142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1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3CC8" w:rsidRDefault="00D73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90" w:rsidRDefault="00795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11" w:rsidRDefault="00BD4A11" w:rsidP="00D73CC8">
      <w:pPr>
        <w:spacing w:after="0" w:line="240" w:lineRule="auto"/>
      </w:pPr>
      <w:r>
        <w:separator/>
      </w:r>
    </w:p>
  </w:footnote>
  <w:footnote w:type="continuationSeparator" w:id="0">
    <w:p w:rsidR="00BD4A11" w:rsidRDefault="00BD4A11" w:rsidP="00D7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90" w:rsidRDefault="00795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ED" w:rsidRPr="00363E7B" w:rsidRDefault="00363E7B">
    <w:pPr>
      <w:pStyle w:val="Header"/>
      <w:rPr>
        <w:i/>
        <w:sz w:val="20"/>
        <w:szCs w:val="20"/>
      </w:rPr>
    </w:pPr>
    <w:r w:rsidRPr="00363E7B"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303013DB" wp14:editId="3F769864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254000" cy="300955"/>
          <wp:effectExtent l="0" t="0" r="0" b="4445"/>
          <wp:wrapNone/>
          <wp:docPr id="2" name="Picture 2" descr="C:\Users\olijon\Desktop\Gögn frá Ásu\Auglýsingar.útg.logo.Dynamo ofl\BHM lógó allar gerðir\BHM_an_skrif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ijon\Desktop\Gögn frá Ásu\Auglýsingar.útg.logo.Dynamo ofl\BHM lógó allar gerðir\BHM_an_skrif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30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Pr="00363E7B">
      <w:rPr>
        <w:i/>
        <w:sz w:val="20"/>
        <w:szCs w:val="20"/>
      </w:rPr>
      <w:t xml:space="preserve">Námskeið á vegum BHM ‒ </w:t>
    </w:r>
    <w:r w:rsidR="00BD71A3">
      <w:rPr>
        <w:i/>
        <w:sz w:val="20"/>
        <w:szCs w:val="20"/>
      </w:rPr>
      <w:t>vorönn 201</w:t>
    </w:r>
    <w:r w:rsidR="00241DED">
      <w:rPr>
        <w:i/>
        <w:sz w:val="20"/>
        <w:szCs w:val="20"/>
      </w:rPr>
      <w:t xml:space="preserve">8 – </w:t>
    </w:r>
    <w:r w:rsidR="00795490">
      <w:rPr>
        <w:i/>
        <w:sz w:val="20"/>
        <w:szCs w:val="20"/>
      </w:rPr>
      <w:t>seinni hluti</w:t>
    </w:r>
  </w:p>
  <w:p w:rsidR="00363E7B" w:rsidRPr="00363E7B" w:rsidRDefault="00363E7B">
    <w:pPr>
      <w:pStyle w:val="Head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90" w:rsidRDefault="00795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19F5"/>
    <w:multiLevelType w:val="hybridMultilevel"/>
    <w:tmpl w:val="E7E629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4395"/>
    <w:multiLevelType w:val="hybridMultilevel"/>
    <w:tmpl w:val="BA389A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45C2"/>
    <w:multiLevelType w:val="hybridMultilevel"/>
    <w:tmpl w:val="2DE4D5FE"/>
    <w:lvl w:ilvl="0" w:tplc="6B3C7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1F497D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1223"/>
    <w:multiLevelType w:val="hybridMultilevel"/>
    <w:tmpl w:val="E68897A2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A27"/>
    <w:multiLevelType w:val="hybridMultilevel"/>
    <w:tmpl w:val="75E44012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4663"/>
    <w:multiLevelType w:val="hybridMultilevel"/>
    <w:tmpl w:val="0A7EDE96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7C26"/>
    <w:multiLevelType w:val="hybridMultilevel"/>
    <w:tmpl w:val="1ECE37E4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EFA"/>
    <w:multiLevelType w:val="hybridMultilevel"/>
    <w:tmpl w:val="5E043A0C"/>
    <w:lvl w:ilvl="0" w:tplc="4B3ED6A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65D02"/>
    <w:multiLevelType w:val="hybridMultilevel"/>
    <w:tmpl w:val="C9A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59"/>
    <w:rsid w:val="0001012B"/>
    <w:rsid w:val="00010F9B"/>
    <w:rsid w:val="000254A9"/>
    <w:rsid w:val="00026136"/>
    <w:rsid w:val="00027260"/>
    <w:rsid w:val="00031AED"/>
    <w:rsid w:val="00041CAE"/>
    <w:rsid w:val="00044016"/>
    <w:rsid w:val="0005724A"/>
    <w:rsid w:val="00087D17"/>
    <w:rsid w:val="00092D18"/>
    <w:rsid w:val="000B1B03"/>
    <w:rsid w:val="000E0C70"/>
    <w:rsid w:val="000E472A"/>
    <w:rsid w:val="000E6E2F"/>
    <w:rsid w:val="000F6111"/>
    <w:rsid w:val="0010425E"/>
    <w:rsid w:val="0010439E"/>
    <w:rsid w:val="00110A09"/>
    <w:rsid w:val="00120650"/>
    <w:rsid w:val="00136D15"/>
    <w:rsid w:val="00136D7A"/>
    <w:rsid w:val="001427C5"/>
    <w:rsid w:val="001511D1"/>
    <w:rsid w:val="001553D9"/>
    <w:rsid w:val="00166107"/>
    <w:rsid w:val="00171AD8"/>
    <w:rsid w:val="00172848"/>
    <w:rsid w:val="001767BD"/>
    <w:rsid w:val="00186D43"/>
    <w:rsid w:val="00190461"/>
    <w:rsid w:val="00191466"/>
    <w:rsid w:val="00193BA1"/>
    <w:rsid w:val="001942BE"/>
    <w:rsid w:val="00196D7F"/>
    <w:rsid w:val="001A54C4"/>
    <w:rsid w:val="001B0796"/>
    <w:rsid w:val="001B08A6"/>
    <w:rsid w:val="001B2D8A"/>
    <w:rsid w:val="001B3803"/>
    <w:rsid w:val="001B70F3"/>
    <w:rsid w:val="001C0F2E"/>
    <w:rsid w:val="001C2979"/>
    <w:rsid w:val="001C54B3"/>
    <w:rsid w:val="001D10B4"/>
    <w:rsid w:val="001D3216"/>
    <w:rsid w:val="001D37D0"/>
    <w:rsid w:val="001D3EBE"/>
    <w:rsid w:val="001E2447"/>
    <w:rsid w:val="00201E7B"/>
    <w:rsid w:val="00217A9E"/>
    <w:rsid w:val="00221759"/>
    <w:rsid w:val="00222E9F"/>
    <w:rsid w:val="00231763"/>
    <w:rsid w:val="00233D15"/>
    <w:rsid w:val="00236901"/>
    <w:rsid w:val="00240C90"/>
    <w:rsid w:val="00241DED"/>
    <w:rsid w:val="00243C37"/>
    <w:rsid w:val="00253A0D"/>
    <w:rsid w:val="0026512C"/>
    <w:rsid w:val="00266A98"/>
    <w:rsid w:val="002703D3"/>
    <w:rsid w:val="002805F7"/>
    <w:rsid w:val="00280CB4"/>
    <w:rsid w:val="002860F7"/>
    <w:rsid w:val="00295CBE"/>
    <w:rsid w:val="002A68AA"/>
    <w:rsid w:val="002E4563"/>
    <w:rsid w:val="002F648D"/>
    <w:rsid w:val="003065EB"/>
    <w:rsid w:val="003104EF"/>
    <w:rsid w:val="003134DC"/>
    <w:rsid w:val="003134FA"/>
    <w:rsid w:val="00315ACB"/>
    <w:rsid w:val="00323274"/>
    <w:rsid w:val="00323B66"/>
    <w:rsid w:val="00325A18"/>
    <w:rsid w:val="00331F61"/>
    <w:rsid w:val="00341D56"/>
    <w:rsid w:val="003459B6"/>
    <w:rsid w:val="00352CB0"/>
    <w:rsid w:val="003544DD"/>
    <w:rsid w:val="00363E7B"/>
    <w:rsid w:val="003759E9"/>
    <w:rsid w:val="00381036"/>
    <w:rsid w:val="003830D9"/>
    <w:rsid w:val="00385C8E"/>
    <w:rsid w:val="003920AE"/>
    <w:rsid w:val="00393357"/>
    <w:rsid w:val="0039567E"/>
    <w:rsid w:val="003A1E74"/>
    <w:rsid w:val="003D5BB3"/>
    <w:rsid w:val="003E43DB"/>
    <w:rsid w:val="003E53D4"/>
    <w:rsid w:val="0040126C"/>
    <w:rsid w:val="004207FE"/>
    <w:rsid w:val="004310D2"/>
    <w:rsid w:val="004354B9"/>
    <w:rsid w:val="00435587"/>
    <w:rsid w:val="00447B6E"/>
    <w:rsid w:val="00447CF0"/>
    <w:rsid w:val="004514C5"/>
    <w:rsid w:val="00461549"/>
    <w:rsid w:val="00466B19"/>
    <w:rsid w:val="004735B0"/>
    <w:rsid w:val="004A453D"/>
    <w:rsid w:val="004B7280"/>
    <w:rsid w:val="004C1BD6"/>
    <w:rsid w:val="004C2E4B"/>
    <w:rsid w:val="004E08EF"/>
    <w:rsid w:val="004F0692"/>
    <w:rsid w:val="004F6CA9"/>
    <w:rsid w:val="00503B5D"/>
    <w:rsid w:val="00514A22"/>
    <w:rsid w:val="0052088E"/>
    <w:rsid w:val="0054139F"/>
    <w:rsid w:val="005438BA"/>
    <w:rsid w:val="00544D92"/>
    <w:rsid w:val="0056071A"/>
    <w:rsid w:val="005642C0"/>
    <w:rsid w:val="00576514"/>
    <w:rsid w:val="00582592"/>
    <w:rsid w:val="0058303C"/>
    <w:rsid w:val="005A0E6F"/>
    <w:rsid w:val="005A69CD"/>
    <w:rsid w:val="005C5A8A"/>
    <w:rsid w:val="005E70E2"/>
    <w:rsid w:val="005E7DDE"/>
    <w:rsid w:val="005F2B33"/>
    <w:rsid w:val="006216F7"/>
    <w:rsid w:val="00625398"/>
    <w:rsid w:val="00625F8B"/>
    <w:rsid w:val="00634343"/>
    <w:rsid w:val="00636F9E"/>
    <w:rsid w:val="006464E9"/>
    <w:rsid w:val="006509DC"/>
    <w:rsid w:val="00652963"/>
    <w:rsid w:val="00673A76"/>
    <w:rsid w:val="006A20FB"/>
    <w:rsid w:val="006A534C"/>
    <w:rsid w:val="006A6CF6"/>
    <w:rsid w:val="006B0CCE"/>
    <w:rsid w:val="006B103F"/>
    <w:rsid w:val="006B3703"/>
    <w:rsid w:val="006C33FA"/>
    <w:rsid w:val="006C57CB"/>
    <w:rsid w:val="006D4176"/>
    <w:rsid w:val="006E0555"/>
    <w:rsid w:val="006E1BF5"/>
    <w:rsid w:val="006E421D"/>
    <w:rsid w:val="00706415"/>
    <w:rsid w:val="0072223C"/>
    <w:rsid w:val="00722D8B"/>
    <w:rsid w:val="00727A7C"/>
    <w:rsid w:val="0073422D"/>
    <w:rsid w:val="00734CFA"/>
    <w:rsid w:val="007463D2"/>
    <w:rsid w:val="00751188"/>
    <w:rsid w:val="00752018"/>
    <w:rsid w:val="00762D73"/>
    <w:rsid w:val="0078393A"/>
    <w:rsid w:val="00784934"/>
    <w:rsid w:val="0078533F"/>
    <w:rsid w:val="00790517"/>
    <w:rsid w:val="00795490"/>
    <w:rsid w:val="007A41A6"/>
    <w:rsid w:val="007B0135"/>
    <w:rsid w:val="007B0D8F"/>
    <w:rsid w:val="007F535A"/>
    <w:rsid w:val="007F7CBD"/>
    <w:rsid w:val="00801CEA"/>
    <w:rsid w:val="00802800"/>
    <w:rsid w:val="00810506"/>
    <w:rsid w:val="00814E2A"/>
    <w:rsid w:val="00820B4A"/>
    <w:rsid w:val="00824366"/>
    <w:rsid w:val="00831E02"/>
    <w:rsid w:val="00837058"/>
    <w:rsid w:val="00841F71"/>
    <w:rsid w:val="0085582F"/>
    <w:rsid w:val="008728BB"/>
    <w:rsid w:val="00872B97"/>
    <w:rsid w:val="00885888"/>
    <w:rsid w:val="00886CB2"/>
    <w:rsid w:val="008B2849"/>
    <w:rsid w:val="008B5445"/>
    <w:rsid w:val="008C53B8"/>
    <w:rsid w:val="008C618E"/>
    <w:rsid w:val="008C627C"/>
    <w:rsid w:val="008F00E6"/>
    <w:rsid w:val="008F7D8D"/>
    <w:rsid w:val="00900FD6"/>
    <w:rsid w:val="0091022F"/>
    <w:rsid w:val="00911624"/>
    <w:rsid w:val="00916133"/>
    <w:rsid w:val="00937432"/>
    <w:rsid w:val="00940598"/>
    <w:rsid w:val="00942449"/>
    <w:rsid w:val="00943152"/>
    <w:rsid w:val="0095101B"/>
    <w:rsid w:val="0095432A"/>
    <w:rsid w:val="00957116"/>
    <w:rsid w:val="009624E6"/>
    <w:rsid w:val="00965962"/>
    <w:rsid w:val="00966215"/>
    <w:rsid w:val="0097312D"/>
    <w:rsid w:val="0097378F"/>
    <w:rsid w:val="0098508E"/>
    <w:rsid w:val="009A5B0E"/>
    <w:rsid w:val="009B56D2"/>
    <w:rsid w:val="009B5929"/>
    <w:rsid w:val="009D315E"/>
    <w:rsid w:val="009D4383"/>
    <w:rsid w:val="009E1542"/>
    <w:rsid w:val="009E48B6"/>
    <w:rsid w:val="009E67EA"/>
    <w:rsid w:val="009F7397"/>
    <w:rsid w:val="00A04264"/>
    <w:rsid w:val="00A06422"/>
    <w:rsid w:val="00A128A1"/>
    <w:rsid w:val="00A143F6"/>
    <w:rsid w:val="00A24B77"/>
    <w:rsid w:val="00A2573E"/>
    <w:rsid w:val="00A25842"/>
    <w:rsid w:val="00A27980"/>
    <w:rsid w:val="00A325D6"/>
    <w:rsid w:val="00A3278E"/>
    <w:rsid w:val="00A418B4"/>
    <w:rsid w:val="00A43443"/>
    <w:rsid w:val="00A463F7"/>
    <w:rsid w:val="00A4752C"/>
    <w:rsid w:val="00A47BC7"/>
    <w:rsid w:val="00A53FB2"/>
    <w:rsid w:val="00A60178"/>
    <w:rsid w:val="00A665F9"/>
    <w:rsid w:val="00A66DA7"/>
    <w:rsid w:val="00A722A4"/>
    <w:rsid w:val="00A76E90"/>
    <w:rsid w:val="00A77B55"/>
    <w:rsid w:val="00A804EB"/>
    <w:rsid w:val="00A828C3"/>
    <w:rsid w:val="00A91AA5"/>
    <w:rsid w:val="00AA00CA"/>
    <w:rsid w:val="00AA4E7B"/>
    <w:rsid w:val="00AC3E2E"/>
    <w:rsid w:val="00AC6730"/>
    <w:rsid w:val="00AD6794"/>
    <w:rsid w:val="00AE376E"/>
    <w:rsid w:val="00AF2ADF"/>
    <w:rsid w:val="00AF3EDB"/>
    <w:rsid w:val="00AF5D25"/>
    <w:rsid w:val="00AF622F"/>
    <w:rsid w:val="00AF702A"/>
    <w:rsid w:val="00B0635C"/>
    <w:rsid w:val="00B14BA2"/>
    <w:rsid w:val="00B2448E"/>
    <w:rsid w:val="00B41928"/>
    <w:rsid w:val="00B626BE"/>
    <w:rsid w:val="00B65767"/>
    <w:rsid w:val="00B710FB"/>
    <w:rsid w:val="00B72A6E"/>
    <w:rsid w:val="00B74B64"/>
    <w:rsid w:val="00B81C72"/>
    <w:rsid w:val="00B9284B"/>
    <w:rsid w:val="00B942A4"/>
    <w:rsid w:val="00BB5854"/>
    <w:rsid w:val="00BC3024"/>
    <w:rsid w:val="00BD17B5"/>
    <w:rsid w:val="00BD4A11"/>
    <w:rsid w:val="00BD71A3"/>
    <w:rsid w:val="00BE0B8C"/>
    <w:rsid w:val="00C02B21"/>
    <w:rsid w:val="00C057C5"/>
    <w:rsid w:val="00C14F98"/>
    <w:rsid w:val="00C16BD5"/>
    <w:rsid w:val="00C20830"/>
    <w:rsid w:val="00C25892"/>
    <w:rsid w:val="00C368A6"/>
    <w:rsid w:val="00C372DE"/>
    <w:rsid w:val="00C453C4"/>
    <w:rsid w:val="00C474FD"/>
    <w:rsid w:val="00C55197"/>
    <w:rsid w:val="00C63F7B"/>
    <w:rsid w:val="00C766DB"/>
    <w:rsid w:val="00C8194C"/>
    <w:rsid w:val="00C83735"/>
    <w:rsid w:val="00C868C4"/>
    <w:rsid w:val="00C91559"/>
    <w:rsid w:val="00C92534"/>
    <w:rsid w:val="00CB0741"/>
    <w:rsid w:val="00CB6F56"/>
    <w:rsid w:val="00CC43C5"/>
    <w:rsid w:val="00CE34A8"/>
    <w:rsid w:val="00CF0A97"/>
    <w:rsid w:val="00CF296C"/>
    <w:rsid w:val="00CF357C"/>
    <w:rsid w:val="00CF4E27"/>
    <w:rsid w:val="00D038D9"/>
    <w:rsid w:val="00D06420"/>
    <w:rsid w:val="00D23F33"/>
    <w:rsid w:val="00D25D9D"/>
    <w:rsid w:val="00D46EC7"/>
    <w:rsid w:val="00D528A6"/>
    <w:rsid w:val="00D61728"/>
    <w:rsid w:val="00D65010"/>
    <w:rsid w:val="00D73075"/>
    <w:rsid w:val="00D73CC8"/>
    <w:rsid w:val="00D80BA0"/>
    <w:rsid w:val="00D80BA9"/>
    <w:rsid w:val="00D80F77"/>
    <w:rsid w:val="00D84E0C"/>
    <w:rsid w:val="00D96280"/>
    <w:rsid w:val="00DA090B"/>
    <w:rsid w:val="00DA7622"/>
    <w:rsid w:val="00DB4989"/>
    <w:rsid w:val="00DB6E9A"/>
    <w:rsid w:val="00DC075B"/>
    <w:rsid w:val="00DC66F8"/>
    <w:rsid w:val="00DC6A0C"/>
    <w:rsid w:val="00DD1E95"/>
    <w:rsid w:val="00DD7665"/>
    <w:rsid w:val="00DE003F"/>
    <w:rsid w:val="00DE4034"/>
    <w:rsid w:val="00DF3E32"/>
    <w:rsid w:val="00DF7223"/>
    <w:rsid w:val="00E15CA2"/>
    <w:rsid w:val="00E358E3"/>
    <w:rsid w:val="00E3655A"/>
    <w:rsid w:val="00E402C7"/>
    <w:rsid w:val="00E43198"/>
    <w:rsid w:val="00E533C2"/>
    <w:rsid w:val="00E65F17"/>
    <w:rsid w:val="00E85DE5"/>
    <w:rsid w:val="00E86A3B"/>
    <w:rsid w:val="00E95856"/>
    <w:rsid w:val="00E95BEB"/>
    <w:rsid w:val="00E978FC"/>
    <w:rsid w:val="00EA0AC2"/>
    <w:rsid w:val="00EA145F"/>
    <w:rsid w:val="00EA26FE"/>
    <w:rsid w:val="00EA702A"/>
    <w:rsid w:val="00EA7A25"/>
    <w:rsid w:val="00EB5C74"/>
    <w:rsid w:val="00EB5FC4"/>
    <w:rsid w:val="00EC254A"/>
    <w:rsid w:val="00EC51D4"/>
    <w:rsid w:val="00EC7903"/>
    <w:rsid w:val="00ED53B6"/>
    <w:rsid w:val="00EE2250"/>
    <w:rsid w:val="00EE738C"/>
    <w:rsid w:val="00EF2B78"/>
    <w:rsid w:val="00EF5D87"/>
    <w:rsid w:val="00F03620"/>
    <w:rsid w:val="00F12CAD"/>
    <w:rsid w:val="00F27AA8"/>
    <w:rsid w:val="00F33485"/>
    <w:rsid w:val="00F33E53"/>
    <w:rsid w:val="00F527C9"/>
    <w:rsid w:val="00F61A21"/>
    <w:rsid w:val="00F62CB4"/>
    <w:rsid w:val="00F64D61"/>
    <w:rsid w:val="00F664D8"/>
    <w:rsid w:val="00F837DF"/>
    <w:rsid w:val="00F84CAC"/>
    <w:rsid w:val="00F9109C"/>
    <w:rsid w:val="00F91F8B"/>
    <w:rsid w:val="00FB2DE5"/>
    <w:rsid w:val="00FB60FC"/>
    <w:rsid w:val="00FD5258"/>
    <w:rsid w:val="00FE1CB0"/>
    <w:rsid w:val="00FE2454"/>
    <w:rsid w:val="00FF426A"/>
    <w:rsid w:val="00FF5202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6D66"/>
  <w15:chartTrackingRefBased/>
  <w15:docId w15:val="{4BB5486F-A530-470F-8267-2C2DD93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F5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D56"/>
    <w:rPr>
      <w:b/>
      <w:bCs/>
    </w:rPr>
  </w:style>
  <w:style w:type="character" w:styleId="Hyperlink">
    <w:name w:val="Hyperlink"/>
    <w:basedOn w:val="DefaultParagraphFont"/>
    <w:uiPriority w:val="99"/>
    <w:unhideWhenUsed/>
    <w:rsid w:val="00D038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C8"/>
  </w:style>
  <w:style w:type="paragraph" w:styleId="Footer">
    <w:name w:val="footer"/>
    <w:basedOn w:val="Normal"/>
    <w:link w:val="FooterChar"/>
    <w:uiPriority w:val="99"/>
    <w:unhideWhenUsed/>
    <w:rsid w:val="00D7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C8"/>
  </w:style>
  <w:style w:type="character" w:customStyle="1" w:styleId="apple-converted-space">
    <w:name w:val="apple-converted-space"/>
    <w:basedOn w:val="DefaultParagraphFont"/>
    <w:rsid w:val="004C1BD6"/>
  </w:style>
  <w:style w:type="paragraph" w:styleId="BalloonText">
    <w:name w:val="Balloon Text"/>
    <w:basedOn w:val="Normal"/>
    <w:link w:val="BalloonTextChar"/>
    <w:uiPriority w:val="99"/>
    <w:semiHidden/>
    <w:unhideWhenUsed/>
    <w:rsid w:val="00C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F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7D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D8D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FF5202"/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FF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hm.is/um-bhm/fraedsla/dagskrafraedsl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5e739-3dd5-4624-9e05-0bb1b1099337">
      <Value>160</Value>
    </TaxCatchAll>
    <l676c6ae077e468d861b4ff5e497f329 xmlns="cfe5e739-3dd5-4624-9e05-0bb1b10993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FRÆÐSLA OG KYNNING</TermName>
          <TermId xmlns="http://schemas.microsoft.com/office/infopath/2007/PartnerControls">83709c24-c4ae-4cd5-82c5-e376d59572ad</TermId>
        </TermInfo>
      </Terms>
    </l676c6ae077e468d861b4ff5e497f329>
    <esDocDate xmlns="cfe5e739-3dd5-4624-9e05-0bb1b1099337" xsi:nil="true"/>
    <bcb1d2bf53ee466d91d015af424ba852 xmlns="cfe5e739-3dd5-4624-9e05-0bb1b1099337">
      <Terms xmlns="http://schemas.microsoft.com/office/infopath/2007/PartnerControls"/>
    </bcb1d2bf53ee466d91d015af424ba852>
    <TaxKeywordTaxHTField xmlns="cfe5e739-3dd5-4624-9e05-0bb1b1099337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mennt skjal" ma:contentTypeID="0x010100517031078A27334985B674A3B33DF8A2010086B03B0553ACB142AD80090777E05EF7" ma:contentTypeVersion="41" ma:contentTypeDescription="Create a new document." ma:contentTypeScope="" ma:versionID="4955ee0e30d9fffa48486d15e4b32495">
  <xsd:schema xmlns:xsd="http://www.w3.org/2001/XMLSchema" xmlns:xs="http://www.w3.org/2001/XMLSchema" xmlns:p="http://schemas.microsoft.com/office/2006/metadata/properties" xmlns:ns2="cfe5e739-3dd5-4624-9e05-0bb1b1099337" xmlns:ns3="d5b352c4-3ebc-4209-9bdf-bdc3b1c3fe07" targetNamespace="http://schemas.microsoft.com/office/2006/metadata/properties" ma:root="true" ma:fieldsID="b8b56dd5ef406177c27e00c0175ec643" ns2:_="" ns3:_="">
    <xsd:import namespace="cfe5e739-3dd5-4624-9e05-0bb1b1099337"/>
    <xsd:import namespace="d5b352c4-3ebc-4209-9bdf-bdc3b1c3fe07"/>
    <xsd:element name="properties">
      <xsd:complexType>
        <xsd:sequence>
          <xsd:element name="documentManagement">
            <xsd:complexType>
              <xsd:all>
                <xsd:element ref="ns2:l676c6ae077e468d861b4ff5e497f329" minOccurs="0"/>
                <xsd:element ref="ns2:TaxCatchAll" minOccurs="0"/>
                <xsd:element ref="ns2:TaxCatchAllLabel" minOccurs="0"/>
                <xsd:element ref="ns2:bcb1d2bf53ee466d91d015af424ba852" minOccurs="0"/>
                <xsd:element ref="ns2:esDoc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e739-3dd5-4624-9e05-0bb1b1099337" elementFormDefault="qualified">
    <xsd:import namespace="http://schemas.microsoft.com/office/2006/documentManagement/types"/>
    <xsd:import namespace="http://schemas.microsoft.com/office/infopath/2007/PartnerControls"/>
    <xsd:element name="l676c6ae077e468d861b4ff5e497f329" ma:index="10" nillable="true" ma:taxonomy="true" ma:internalName="l676c6ae077e468d861b4ff5e497f329" ma:taxonomyFieldName="esClassification" ma:displayName="Flokkun" ma:default="" ma:fieldId="{5676c6ae-077e-468d-861b-4ff5e497f329}" ma:sspId="1ef7eca3-9b95-45de-8fd0-fdf86a441e91" ma:termSetId="3bf1c303-f206-473f-8a99-99a65458f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b0447566-7c5f-47d2-b728-396b87d5ddaa}" ma:internalName="TaxCatchAll" ma:showField="CatchAllData" ma:web="cfe5e739-3dd5-4624-9e05-0bb1b109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b0447566-7c5f-47d2-b728-396b87d5ddaa}" ma:internalName="TaxCatchAllLabel" ma:readOnly="true" ma:showField="CatchAllDataLabel" ma:web="cfe5e739-3dd5-4624-9e05-0bb1b109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cb1d2bf53ee466d91d015af424ba852" ma:index="14" nillable="true" ma:taxonomy="true" ma:internalName="bcb1d2bf53ee466d91d015af424ba852" ma:taxonomyFieldName="esDocType" ma:displayName="Skjalategund" ma:default="" ma:fieldId="{bcb1d2bf-53ee-466d-91d0-15af424ba852}" ma:sspId="1ef7eca3-9b95-45de-8fd0-fdf86a441e91" ma:termSetId="6462d14f-da35-43ea-8bac-6bd9afd091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DocDate" ma:index="16" nillable="true" ma:displayName="Dags skjals" ma:description="Dagsetning stofnunar skjals" ma:internalName="esDocDate">
      <xsd:simpleType>
        <xsd:restriction base="dms:DateTime"/>
      </xsd:simpleType>
    </xsd:element>
    <xsd:element name="TaxKeywordTaxHTField" ma:index="17" nillable="true" ma:taxonomy="true" ma:internalName="TaxKeywordTaxHTField" ma:taxonomyFieldName="TaxKeyword" ma:displayName="Leitarorð" ma:fieldId="{23f27201-bee3-471e-b2e7-b64fd8b7ca38}" ma:taxonomyMulti="true" ma:sspId="1ef7eca3-9b95-45de-8fd0-fdf86a441e9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352c4-3ebc-4209-9bdf-bdc3b1c3f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7FB7-713F-48F9-A8A7-65B7A568186C}">
  <ds:schemaRefs>
    <ds:schemaRef ds:uri="http://schemas.microsoft.com/office/2006/metadata/properties"/>
    <ds:schemaRef ds:uri="http://schemas.microsoft.com/office/infopath/2007/PartnerControls"/>
    <ds:schemaRef ds:uri="cfe5e739-3dd5-4624-9e05-0bb1b1099337"/>
  </ds:schemaRefs>
</ds:datastoreItem>
</file>

<file path=customXml/itemProps2.xml><?xml version="1.0" encoding="utf-8"?>
<ds:datastoreItem xmlns:ds="http://schemas.openxmlformats.org/officeDocument/2006/customXml" ds:itemID="{9A02ED64-E190-468C-A161-CE666FC94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D38B-02E7-48AB-9425-69C53C35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e739-3dd5-4624-9e05-0bb1b1099337"/>
    <ds:schemaRef ds:uri="d5b352c4-3ebc-4209-9bdf-bdc3b1c3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B9004-9A28-4C49-A734-D2454C39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Óli Jón Jónsson</dc:creator>
  <cp:keywords/>
  <dc:description/>
  <cp:lastModifiedBy>Jóhanna Heiðdal</cp:lastModifiedBy>
  <cp:revision>32</cp:revision>
  <cp:lastPrinted>2018-01-26T09:49:00Z</cp:lastPrinted>
  <dcterms:created xsi:type="dcterms:W3CDTF">2018-01-26T09:37:00Z</dcterms:created>
  <dcterms:modified xsi:type="dcterms:W3CDTF">2018-04-05T15:10:00Z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0x010100517031078A27334985B674A3B33DF8A2010086B03B0553ACB142AD80090777E05EF7</vt:lpwstr>
  </property>
  <property fmtid="{D5CDD505-2E9C-101B-9397-08002B2CF9AE}" pid="3" name="Order">
    <vt:r8>259500</vt:r8>
  </property>
  <property fmtid="{D5CDD505-2E9C-101B-9397-08002B2CF9AE}" pid="4" name="TaxKeyword">
    <vt:lpwstr/>
  </property>
  <property fmtid="{D5CDD505-2E9C-101B-9397-08002B2CF9AE}" pid="5" name="esDocType">
    <vt:lpwstr/>
  </property>
  <property fmtid="{D5CDD505-2E9C-101B-9397-08002B2CF9AE}" pid="6" name="esClassification">
    <vt:lpwstr>160;#2 FRÆÐSLA OG KYNNING|83709c24-c4ae-4cd5-82c5-e376d59572ad</vt:lpwstr>
  </property>
</Properties>
</file>